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40" w:lineRule="exact"/>
        <w:jc w:val="center"/>
        <w:outlineLvl w:val="0"/>
        <w:rPr>
          <w:rFonts w:hint="eastAsia" w:ascii="宋体" w:hAnsi="宋体" w:cs="宋体"/>
          <w:color w:val="FF0000"/>
          <w:sz w:val="28"/>
          <w:szCs w:val="28"/>
        </w:rPr>
      </w:pPr>
      <w:r>
        <w:rPr>
          <w:rFonts w:hint="eastAsia" w:ascii="方正小标宋_GBK" w:hAnsi="方正小标宋_GBK" w:eastAsia="方正小标宋_GBK" w:cs="方正小标宋_GBK"/>
          <w:sz w:val="40"/>
          <w:szCs w:val="40"/>
        </w:rPr>
        <w:t>行政许可事项实施规范</w:t>
      </w:r>
    </w:p>
    <w:p>
      <w:pPr>
        <w:spacing w:after="156" w:afterLines="50" w:line="540" w:lineRule="exact"/>
        <w:jc w:val="center"/>
        <w:outlineLvl w:val="0"/>
        <w:rPr>
          <w:rFonts w:hint="eastAsia" w:ascii="宋体" w:hAnsi="宋体" w:cs="宋体"/>
          <w:sz w:val="28"/>
          <w:szCs w:val="28"/>
        </w:rPr>
      </w:pPr>
      <w:r>
        <w:rPr>
          <w:rFonts w:hint="eastAsia" w:ascii="方正楷体_GBK" w:hAnsi="方正楷体_GBK" w:eastAsia="方正楷体_GBK" w:cs="方正楷体_GBK"/>
          <w:sz w:val="32"/>
          <w:szCs w:val="32"/>
        </w:rPr>
        <w:t>（基本要素）</w:t>
      </w:r>
    </w:p>
    <w:p>
      <w:pPr>
        <w:spacing w:after="156" w:afterLines="50" w:line="540" w:lineRule="exact"/>
        <w:jc w:val="center"/>
        <w:outlineLvl w:val="0"/>
        <w:rPr>
          <w:rFonts w:hint="eastAsia" w:ascii="宋体" w:hAnsi="宋体" w:cs="宋体"/>
          <w:color w:val="FF0000"/>
          <w:sz w:val="28"/>
          <w:szCs w:val="28"/>
        </w:rPr>
      </w:pP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一、行政许可事项名称：</w:t>
      </w:r>
    </w:p>
    <w:p>
      <w:pPr>
        <w:spacing w:line="540" w:lineRule="exact"/>
        <w:ind w:firstLine="560" w:firstLineChars="20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中医医疗机构执业登记</w:t>
      </w:r>
    </w:p>
    <w:p>
      <w:pPr>
        <w:numPr>
          <w:ilvl w:val="0"/>
          <w:numId w:val="0"/>
        </w:num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lang w:eastAsia="zh-CN"/>
        </w:rPr>
        <w:t>二、</w:t>
      </w:r>
      <w:r>
        <w:rPr>
          <w:rFonts w:hint="eastAsia" w:ascii="Times New Roman" w:hAnsi="Times New Roman" w:eastAsia="黑体"/>
          <w:sz w:val="28"/>
          <w:szCs w:val="28"/>
        </w:rPr>
        <w:t>主管部门：</w:t>
      </w:r>
    </w:p>
    <w:p>
      <w:pPr>
        <w:numPr>
          <w:ilvl w:val="0"/>
          <w:numId w:val="0"/>
        </w:numPr>
        <w:spacing w:line="540" w:lineRule="exact"/>
        <w:ind w:firstLine="560" w:firstLineChars="200"/>
        <w:outlineLvl w:val="1"/>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洱源县卫生健康局</w:t>
      </w:r>
    </w:p>
    <w:p>
      <w:pPr>
        <w:numPr>
          <w:ilvl w:val="0"/>
          <w:numId w:val="0"/>
        </w:num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lang w:eastAsia="zh-CN"/>
        </w:rPr>
        <w:t>三、</w:t>
      </w:r>
      <w:r>
        <w:rPr>
          <w:rFonts w:hint="eastAsia" w:ascii="Times New Roman" w:hAnsi="Times New Roman" w:eastAsia="黑体"/>
          <w:sz w:val="28"/>
          <w:szCs w:val="28"/>
        </w:rPr>
        <w:t>实施机关：</w:t>
      </w:r>
    </w:p>
    <w:p>
      <w:pPr>
        <w:numPr>
          <w:ilvl w:val="0"/>
          <w:numId w:val="0"/>
        </w:numPr>
        <w:spacing w:line="540" w:lineRule="exact"/>
        <w:ind w:firstLine="560" w:firstLineChars="200"/>
        <w:outlineLvl w:val="1"/>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洱源县卫生健康局</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四、设定和实施依据：</w:t>
      </w:r>
    </w:p>
    <w:p>
      <w:pPr>
        <w:spacing w:line="540" w:lineRule="exact"/>
        <w:ind w:firstLine="420"/>
        <w:outlineLvl w:val="1"/>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《中华人民共和国中医药法》</w:t>
      </w:r>
      <w:r>
        <w:rPr>
          <w:rFonts w:hint="eastAsia" w:ascii="方正仿宋_GBK" w:hAnsi="方正仿宋_GBK" w:eastAsia="方正仿宋_GBK" w:cs="方正仿宋_GBK"/>
          <w:i w:val="0"/>
          <w:iCs w:val="0"/>
          <w:caps w:val="0"/>
          <w:color w:val="auto"/>
          <w:spacing w:val="0"/>
          <w:sz w:val="28"/>
          <w:szCs w:val="28"/>
          <w:shd w:val="clear" w:color="auto" w:fill="auto"/>
        </w:rPr>
        <w:t>（2016年12月25日第十二届全国人民代表大会常务委员会第二十五次会议通过）</w:t>
      </w:r>
      <w:r>
        <w:rPr>
          <w:rFonts w:hint="eastAsia" w:ascii="方正仿宋_GBK" w:hAnsi="方正仿宋_GBK" w:eastAsia="方正仿宋_GBK" w:cs="方正仿宋_GBK"/>
          <w:i w:val="0"/>
          <w:iCs w:val="0"/>
          <w:caps w:val="0"/>
          <w:color w:val="auto"/>
          <w:spacing w:val="0"/>
          <w:sz w:val="28"/>
          <w:szCs w:val="28"/>
          <w:shd w:val="clear" w:color="auto" w:fill="auto"/>
          <w:lang w:eastAsia="zh-CN"/>
        </w:rPr>
        <w:t>、</w:t>
      </w:r>
      <w:r>
        <w:rPr>
          <w:rFonts w:hint="eastAsia" w:ascii="方正仿宋_GBK" w:hAnsi="方正仿宋_GBK" w:eastAsia="方正仿宋_GBK" w:cs="方正仿宋_GBK"/>
          <w:color w:val="auto"/>
          <w:sz w:val="28"/>
          <w:szCs w:val="28"/>
        </w:rPr>
        <w:t>《医疗机构管理条例》</w:t>
      </w:r>
      <w:r>
        <w:rPr>
          <w:rFonts w:ascii="方正仿宋_GBK" w:hAnsi="方正仿宋_GBK" w:eastAsia="方正仿宋_GBK" w:cs="方正仿宋_GBK"/>
          <w:color w:val="auto"/>
          <w:sz w:val="28"/>
          <w:szCs w:val="28"/>
        </w:rPr>
        <w:t>（</w:t>
      </w:r>
      <w:r>
        <w:rPr>
          <w:rFonts w:hint="eastAsia" w:ascii="方正仿宋_GBK" w:hAnsi="方正仿宋_GBK" w:eastAsia="方正仿宋_GBK" w:cs="方正仿宋_GBK"/>
          <w:i w:val="0"/>
          <w:iCs w:val="0"/>
          <w:caps w:val="0"/>
          <w:color w:val="auto"/>
          <w:spacing w:val="0"/>
          <w:sz w:val="28"/>
          <w:szCs w:val="28"/>
          <w:shd w:val="clear" w:color="auto" w:fill="auto"/>
        </w:rPr>
        <w:t>根据2022年3月29日《国务院关于修改和废止部分行政法规的决定》第二次修订</w:t>
      </w:r>
      <w:r>
        <w:rPr>
          <w:rFonts w:ascii="方正仿宋_GBK" w:hAnsi="方正仿宋_GBK" w:eastAsia="方正仿宋_GBK" w:cs="方正仿宋_GBK"/>
          <w:color w:val="auto"/>
          <w:sz w:val="28"/>
          <w:szCs w:val="28"/>
        </w:rPr>
        <w:t>）</w:t>
      </w:r>
    </w:p>
    <w:p>
      <w:pPr>
        <w:spacing w:line="540" w:lineRule="exact"/>
        <w:ind w:firstLine="560" w:firstLineChars="200"/>
        <w:outlineLvl w:val="1"/>
        <w:rPr>
          <w:rFonts w:hint="eastAsia" w:ascii="方正仿宋_GBK" w:hAnsi="方正仿宋_GBK" w:eastAsia="方正仿宋_GBK" w:cs="方正仿宋_GBK"/>
          <w:sz w:val="28"/>
          <w:szCs w:val="28"/>
        </w:rPr>
      </w:pPr>
      <w:r>
        <w:rPr>
          <w:rFonts w:hint="eastAsia" w:ascii="Times New Roman" w:hAnsi="Times New Roman" w:eastAsia="黑体"/>
          <w:sz w:val="28"/>
          <w:szCs w:val="28"/>
        </w:rPr>
        <w:t>五、子项：</w:t>
      </w:r>
    </w:p>
    <w:p>
      <w:pPr>
        <w:spacing w:line="540" w:lineRule="exact"/>
        <w:ind w:firstLine="560" w:firstLineChars="200"/>
        <w:outlineLvl w:val="1"/>
        <w:rPr>
          <w:rFonts w:hint="eastAsia" w:ascii="Times New Roman" w:hAnsi="Times New Roman" w:eastAsia="仿宋GB2312"/>
          <w:sz w:val="28"/>
          <w:szCs w:val="28"/>
          <w:lang w:val="en-US" w:eastAsia="zh-CN"/>
        </w:rPr>
      </w:pPr>
      <w:r>
        <w:rPr>
          <w:rFonts w:hint="eastAsia" w:ascii="方正仿宋_GBK" w:hAnsi="方正仿宋_GBK" w:eastAsia="方正仿宋_GBK" w:cs="方正仿宋_GBK"/>
          <w:sz w:val="28"/>
          <w:szCs w:val="28"/>
          <w:lang w:val="en-US" w:eastAsia="zh-CN"/>
        </w:rPr>
        <w:t>1.</w:t>
      </w:r>
      <w:r>
        <w:rPr>
          <w:rFonts w:hint="eastAsia" w:ascii="方正仿宋_GBK" w:hAnsi="方正仿宋_GBK" w:eastAsia="方正仿宋_GBK" w:cs="方正仿宋_GBK"/>
          <w:sz w:val="28"/>
          <w:szCs w:val="28"/>
        </w:rPr>
        <w:t>中医医疗机构执业登记（县级权限）</w:t>
      </w: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jc w:val="center"/>
        <w:rPr>
          <w:rFonts w:hint="eastAsia" w:ascii="方正小标宋_GBK" w:hAnsi="方正小标宋_GBK" w:eastAsia="方正小标宋_GBK" w:cs="方正小标宋_GBK"/>
          <w:sz w:val="40"/>
          <w:szCs w:val="40"/>
        </w:rPr>
      </w:pPr>
    </w:p>
    <w:p>
      <w:pPr>
        <w:jc w:val="center"/>
        <w:rPr>
          <w:rFonts w:hint="eastAsia" w:ascii="方正小标宋_GBK" w:hAnsi="方正小标宋_GBK" w:eastAsia="方正小标宋_GBK" w:cs="方正小标宋_GBK"/>
          <w:sz w:val="40"/>
          <w:szCs w:val="40"/>
        </w:rPr>
      </w:pPr>
    </w:p>
    <w:p>
      <w:pPr>
        <w:jc w:val="both"/>
        <w:rPr>
          <w:rFonts w:hint="eastAsia" w:ascii="方正小标宋_GBK" w:hAnsi="方正小标宋_GBK" w:eastAsia="方正小标宋_GBK" w:cs="方正小标宋_GBK"/>
          <w:sz w:val="40"/>
          <w:szCs w:val="40"/>
        </w:rPr>
      </w:pP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中医医疗机构执业登记（县级权限）</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【000169005003】</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一、基本要素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中医医疗机构执业登记【00016900500Y】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中医医疗机构执业登记（县级权限）【000169005003】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1</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中医医疗机构执业登记（县级权限）(00016900500301)</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2</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中医医疗机构变更登记（县级权限）(00016900500302)</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3</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中医医疗机构注销登记（县级权限）(00016900500303)</w:t>
      </w:r>
    </w:p>
    <w:p>
      <w:pPr>
        <w:spacing w:line="360" w:lineRule="auto"/>
        <w:ind w:firstLine="560" w:firstLineChars="20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4）</w:t>
      </w:r>
      <w:r>
        <w:rPr>
          <w:rFonts w:hint="eastAsia" w:ascii="方正仿宋_GBK" w:hAnsi="方正仿宋_GBK" w:eastAsia="方正仿宋_GBK" w:cs="方正仿宋_GBK"/>
          <w:sz w:val="28"/>
          <w:szCs w:val="28"/>
        </w:rPr>
        <w:t>中医医疗机构</w:t>
      </w:r>
      <w:r>
        <w:rPr>
          <w:rFonts w:hint="eastAsia" w:ascii="方正仿宋_GBK" w:hAnsi="方正仿宋_GBK" w:eastAsia="方正仿宋_GBK" w:cs="方正仿宋_GBK"/>
          <w:sz w:val="28"/>
          <w:szCs w:val="28"/>
          <w:lang w:val="en-US" w:eastAsia="zh-CN"/>
        </w:rPr>
        <w:t>校验</w:t>
      </w:r>
      <w:r>
        <w:rPr>
          <w:rFonts w:hint="eastAsia" w:ascii="方正仿宋_GBK" w:hAnsi="方正仿宋_GBK" w:eastAsia="方正仿宋_GBK" w:cs="方正仿宋_GBK"/>
          <w:sz w:val="28"/>
          <w:szCs w:val="28"/>
        </w:rPr>
        <w:t>登记</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县级权限）</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5）中医医疗机构执业登记（补证）</w:t>
      </w:r>
    </w:p>
    <w:p>
      <w:pPr>
        <w:spacing w:line="540" w:lineRule="exact"/>
        <w:ind w:firstLine="562" w:firstLineChars="200"/>
        <w:outlineLvl w:val="2"/>
        <w:rPr>
          <w:rFonts w:hint="eastAsia" w:ascii="Times New Roman" w:hAnsi="Times New Roman" w:eastAsia="仿宋GB2312"/>
          <w:b/>
          <w:bCs/>
          <w:color w:val="auto"/>
          <w:sz w:val="28"/>
          <w:szCs w:val="28"/>
        </w:rPr>
      </w:pPr>
      <w:r>
        <w:rPr>
          <w:rFonts w:hint="eastAsia" w:ascii="Times New Roman" w:hAnsi="Times New Roman" w:eastAsia="仿宋GB2312"/>
          <w:b/>
          <w:bCs/>
          <w:color w:val="auto"/>
          <w:sz w:val="28"/>
          <w:szCs w:val="28"/>
        </w:rPr>
        <w:t>4.设定依据</w:t>
      </w:r>
    </w:p>
    <w:p>
      <w:pPr>
        <w:spacing w:line="540" w:lineRule="exact"/>
        <w:ind w:firstLine="560" w:firstLineChars="200"/>
        <w:outlineLvl w:val="2"/>
        <w:rPr>
          <w:rFonts w:hint="eastAsia" w:ascii="方正仿宋_GBK" w:hAnsi="方正仿宋_GBK" w:eastAsia="方正仿宋_GBK" w:cs="方正仿宋_GBK"/>
          <w:i w:val="0"/>
          <w:iCs w:val="0"/>
          <w:caps w:val="0"/>
          <w:color w:val="auto"/>
          <w:spacing w:val="0"/>
          <w:sz w:val="28"/>
          <w:szCs w:val="28"/>
          <w:shd w:val="clear" w:color="auto" w:fill="auto"/>
          <w:lang w:val="en-US" w:eastAsia="zh-CN"/>
        </w:rPr>
      </w:pPr>
      <w:r>
        <w:rPr>
          <w:rFonts w:hint="eastAsia" w:ascii="方正仿宋_GBK" w:hAnsi="方正仿宋_GBK" w:eastAsia="方正仿宋_GBK" w:cs="方正仿宋_GBK"/>
          <w:color w:val="auto"/>
          <w:sz w:val="28"/>
          <w:szCs w:val="28"/>
          <w:lang w:eastAsia="zh-CN"/>
        </w:rPr>
        <w:t>（</w:t>
      </w:r>
      <w:r>
        <w:rPr>
          <w:rFonts w:hint="eastAsia" w:ascii="方正仿宋_GBK" w:hAnsi="方正仿宋_GBK" w:eastAsia="方正仿宋_GBK" w:cs="方正仿宋_GBK"/>
          <w:color w:val="auto"/>
          <w:sz w:val="28"/>
          <w:szCs w:val="28"/>
          <w:lang w:val="en-US" w:eastAsia="zh-CN"/>
        </w:rPr>
        <w:t>1）</w:t>
      </w:r>
      <w:r>
        <w:rPr>
          <w:rFonts w:hint="eastAsia" w:ascii="方正仿宋_GBK" w:hAnsi="方正仿宋_GBK" w:eastAsia="方正仿宋_GBK" w:cs="方正仿宋_GBK"/>
          <w:color w:val="auto"/>
          <w:sz w:val="28"/>
          <w:szCs w:val="28"/>
        </w:rPr>
        <w:t>《中华人民共和国中医药法》</w:t>
      </w:r>
      <w:r>
        <w:rPr>
          <w:rFonts w:hint="eastAsia" w:ascii="方正仿宋_GBK" w:hAnsi="方正仿宋_GBK" w:eastAsia="方正仿宋_GBK" w:cs="方正仿宋_GBK"/>
          <w:i w:val="0"/>
          <w:iCs w:val="0"/>
          <w:caps w:val="0"/>
          <w:color w:val="auto"/>
          <w:spacing w:val="0"/>
          <w:sz w:val="28"/>
          <w:szCs w:val="28"/>
          <w:shd w:val="clear" w:color="auto" w:fill="auto"/>
        </w:rPr>
        <w:t>（2016年12月25日第十二届全国人民代表大会常务委员会第二十五次会议通过）</w:t>
      </w:r>
      <w:r>
        <w:rPr>
          <w:rFonts w:hint="eastAsia" w:ascii="方正仿宋_GBK" w:hAnsi="方正仿宋_GBK" w:eastAsia="方正仿宋_GBK" w:cs="方正仿宋_GBK"/>
          <w:color w:val="auto"/>
          <w:sz w:val="28"/>
          <w:szCs w:val="28"/>
        </w:rPr>
        <w:t>第十四条</w:t>
      </w:r>
      <w:r>
        <w:rPr>
          <w:rFonts w:hint="eastAsia" w:ascii="方正仿宋_GBK" w:hAnsi="方正仿宋_GBK" w:eastAsia="方正仿宋_GBK" w:cs="方正仿宋_GBK"/>
          <w:color w:val="auto"/>
          <w:sz w:val="28"/>
          <w:szCs w:val="28"/>
          <w:lang w:val="en-US" w:eastAsia="zh-CN"/>
        </w:rPr>
        <w:t xml:space="preserve">第一款 </w:t>
      </w:r>
      <w:r>
        <w:rPr>
          <w:rFonts w:hint="eastAsia" w:ascii="方正仿宋_GBK" w:hAnsi="方正仿宋_GBK" w:eastAsia="方正仿宋_GBK" w:cs="方正仿宋_GBK"/>
          <w:i w:val="0"/>
          <w:iCs w:val="0"/>
          <w:caps w:val="0"/>
          <w:color w:val="auto"/>
          <w:spacing w:val="0"/>
          <w:sz w:val="28"/>
          <w:szCs w:val="28"/>
          <w:shd w:val="clear" w:color="auto" w:fill="auto"/>
        </w:rPr>
        <w:t>举办中医医疗机构应当按照国家有关医疗机构管理的规定办理审批手续，并遵守医疗机构管理的有关规定。</w:t>
      </w:r>
    </w:p>
    <w:p>
      <w:pPr>
        <w:spacing w:line="360" w:lineRule="auto"/>
        <w:ind w:firstLine="560" w:firstLineChars="200"/>
        <w:outlineLvl w:val="9"/>
        <w:rPr>
          <w:rFonts w:hint="eastAsia" w:ascii="方正仿宋_GBK" w:hAnsi="方正仿宋_GBK" w:eastAsia="方正仿宋_GBK" w:cs="方正仿宋_GBK"/>
          <w:i w:val="0"/>
          <w:iCs w:val="0"/>
          <w:caps w:val="0"/>
          <w:color w:val="auto"/>
          <w:spacing w:val="0"/>
          <w:sz w:val="28"/>
          <w:szCs w:val="28"/>
          <w:shd w:val="clear" w:color="auto" w:fill="auto"/>
        </w:rPr>
      </w:pPr>
      <w:r>
        <w:rPr>
          <w:rFonts w:hint="eastAsia" w:ascii="方正仿宋_GBK" w:hAnsi="方正仿宋_GBK" w:eastAsia="方正仿宋_GBK" w:cs="方正仿宋_GBK"/>
          <w:color w:val="auto"/>
          <w:sz w:val="28"/>
          <w:szCs w:val="28"/>
        </w:rPr>
        <w:t>（</w:t>
      </w:r>
      <w:r>
        <w:rPr>
          <w:rFonts w:hint="eastAsia" w:ascii="方正仿宋_GBK" w:hAnsi="方正仿宋_GBK" w:eastAsia="方正仿宋_GBK" w:cs="方正仿宋_GBK"/>
          <w:color w:val="auto"/>
          <w:sz w:val="28"/>
          <w:szCs w:val="28"/>
          <w:lang w:val="en-US" w:eastAsia="zh-CN"/>
        </w:rPr>
        <w:t>2</w:t>
      </w:r>
      <w:r>
        <w:rPr>
          <w:rFonts w:hint="eastAsia" w:ascii="方正仿宋_GBK" w:hAnsi="方正仿宋_GBK" w:eastAsia="方正仿宋_GBK" w:cs="方正仿宋_GBK"/>
          <w:color w:val="auto"/>
          <w:sz w:val="28"/>
          <w:szCs w:val="28"/>
        </w:rPr>
        <w:t>）《医疗机构管理条例》</w:t>
      </w:r>
      <w:r>
        <w:rPr>
          <w:rFonts w:ascii="方正仿宋_GBK" w:hAnsi="方正仿宋_GBK" w:eastAsia="方正仿宋_GBK" w:cs="方正仿宋_GBK"/>
          <w:color w:val="auto"/>
          <w:sz w:val="28"/>
          <w:szCs w:val="28"/>
        </w:rPr>
        <w:t>（</w:t>
      </w:r>
      <w:r>
        <w:rPr>
          <w:rFonts w:hint="eastAsia" w:ascii="方正仿宋_GBK" w:hAnsi="方正仿宋_GBK" w:eastAsia="方正仿宋_GBK" w:cs="方正仿宋_GBK"/>
          <w:i w:val="0"/>
          <w:iCs w:val="0"/>
          <w:caps w:val="0"/>
          <w:color w:val="auto"/>
          <w:spacing w:val="0"/>
          <w:sz w:val="28"/>
          <w:szCs w:val="28"/>
          <w:shd w:val="clear" w:color="auto" w:fill="auto"/>
        </w:rPr>
        <w:t>根据2022年3月29日《国务院关于修改和废止部分行政法规的决定》第二次修订</w:t>
      </w:r>
      <w:r>
        <w:rPr>
          <w:rFonts w:ascii="方正仿宋_GBK" w:hAnsi="方正仿宋_GBK" w:eastAsia="方正仿宋_GBK" w:cs="方正仿宋_GBK"/>
          <w:color w:val="auto"/>
          <w:sz w:val="28"/>
          <w:szCs w:val="28"/>
        </w:rPr>
        <w:t>）</w:t>
      </w:r>
      <w:r>
        <w:rPr>
          <w:rFonts w:hint="eastAsia" w:ascii="方正仿宋_GBK" w:hAnsi="方正仿宋_GBK" w:eastAsia="方正仿宋_GBK" w:cs="方正仿宋_GBK"/>
          <w:color w:val="auto"/>
          <w:sz w:val="28"/>
          <w:szCs w:val="28"/>
        </w:rPr>
        <w:t>第十四条</w:t>
      </w:r>
      <w:r>
        <w:rPr>
          <w:rFonts w:hint="eastAsia" w:ascii="方正仿宋_GBK" w:hAnsi="方正仿宋_GBK" w:eastAsia="方正仿宋_GBK" w:cs="方正仿宋_GBK"/>
          <w:color w:val="auto"/>
          <w:sz w:val="28"/>
          <w:szCs w:val="28"/>
          <w:lang w:val="en-US" w:eastAsia="zh-CN"/>
        </w:rPr>
        <w:t xml:space="preserve"> </w:t>
      </w:r>
      <w:r>
        <w:rPr>
          <w:rFonts w:hint="eastAsia" w:ascii="方正仿宋_GBK" w:hAnsi="方正仿宋_GBK" w:eastAsia="方正仿宋_GBK" w:cs="方正仿宋_GBK"/>
          <w:i w:val="0"/>
          <w:iCs w:val="0"/>
          <w:caps w:val="0"/>
          <w:color w:val="auto"/>
          <w:spacing w:val="0"/>
          <w:sz w:val="28"/>
          <w:szCs w:val="28"/>
          <w:shd w:val="clear" w:color="auto" w:fill="auto"/>
        </w:rPr>
        <w:t>医疗机构执业，必须进行登记，领取《医疗机构执业许可证》；诊所按照国务院卫生行政部门的规定向所在地的县级人民政府卫生行政部门备案后，可以执业。</w:t>
      </w:r>
    </w:p>
    <w:p>
      <w:pPr>
        <w:spacing w:line="360" w:lineRule="auto"/>
        <w:ind w:firstLine="560" w:firstLineChars="200"/>
        <w:outlineLvl w:val="9"/>
        <w:rPr>
          <w:rFonts w:hint="eastAsia" w:ascii="方正仿宋_GBK" w:hAnsi="方正仿宋_GBK" w:eastAsia="方正仿宋_GBK" w:cs="方正仿宋_GBK"/>
          <w:i w:val="0"/>
          <w:iCs w:val="0"/>
          <w:caps w:val="0"/>
          <w:color w:val="auto"/>
          <w:spacing w:val="0"/>
          <w:sz w:val="28"/>
          <w:szCs w:val="28"/>
          <w:shd w:val="clear" w:color="auto" w:fill="auto"/>
        </w:rPr>
      </w:pPr>
      <w:r>
        <w:rPr>
          <w:rFonts w:hint="eastAsia" w:ascii="方正仿宋_GBK" w:hAnsi="方正仿宋_GBK" w:eastAsia="方正仿宋_GBK" w:cs="方正仿宋_GBK"/>
          <w:color w:val="auto"/>
          <w:sz w:val="28"/>
          <w:szCs w:val="28"/>
        </w:rPr>
        <w:t>（</w:t>
      </w:r>
      <w:r>
        <w:rPr>
          <w:rFonts w:hint="eastAsia" w:ascii="方正仿宋_GBK" w:hAnsi="方正仿宋_GBK" w:eastAsia="方正仿宋_GBK" w:cs="方正仿宋_GBK"/>
          <w:color w:val="auto"/>
          <w:sz w:val="28"/>
          <w:szCs w:val="28"/>
          <w:lang w:val="en-US" w:eastAsia="zh-CN"/>
        </w:rPr>
        <w:t>3</w:t>
      </w:r>
      <w:r>
        <w:rPr>
          <w:rFonts w:hint="eastAsia" w:ascii="方正仿宋_GBK" w:hAnsi="方正仿宋_GBK" w:eastAsia="方正仿宋_GBK" w:cs="方正仿宋_GBK"/>
          <w:color w:val="auto"/>
          <w:sz w:val="28"/>
          <w:szCs w:val="28"/>
        </w:rPr>
        <w:t>）《医疗机构管理条例》</w:t>
      </w:r>
      <w:r>
        <w:rPr>
          <w:rFonts w:ascii="方正仿宋_GBK" w:hAnsi="方正仿宋_GBK" w:eastAsia="方正仿宋_GBK" w:cs="方正仿宋_GBK"/>
          <w:color w:val="auto"/>
          <w:sz w:val="28"/>
          <w:szCs w:val="28"/>
        </w:rPr>
        <w:t>（</w:t>
      </w:r>
      <w:r>
        <w:rPr>
          <w:rFonts w:hint="eastAsia" w:ascii="方正仿宋_GBK" w:hAnsi="方正仿宋_GBK" w:eastAsia="方正仿宋_GBK" w:cs="方正仿宋_GBK"/>
          <w:i w:val="0"/>
          <w:iCs w:val="0"/>
          <w:caps w:val="0"/>
          <w:color w:val="auto"/>
          <w:spacing w:val="0"/>
          <w:sz w:val="28"/>
          <w:szCs w:val="28"/>
          <w:shd w:val="clear" w:color="auto" w:fill="auto"/>
        </w:rPr>
        <w:t>根据2022年3月29日《国务院关于修改和废止部分行政法规的决定》第二次修订</w:t>
      </w:r>
      <w:r>
        <w:rPr>
          <w:rFonts w:ascii="方正仿宋_GBK" w:hAnsi="方正仿宋_GBK" w:eastAsia="方正仿宋_GBK" w:cs="方正仿宋_GBK"/>
          <w:color w:val="auto"/>
          <w:sz w:val="28"/>
          <w:szCs w:val="28"/>
        </w:rPr>
        <w:t>）</w:t>
      </w:r>
      <w:r>
        <w:rPr>
          <w:rFonts w:hint="eastAsia" w:ascii="方正仿宋_GBK" w:hAnsi="方正仿宋_GBK" w:eastAsia="方正仿宋_GBK" w:cs="方正仿宋_GBK"/>
          <w:color w:val="auto"/>
          <w:sz w:val="28"/>
          <w:szCs w:val="28"/>
        </w:rPr>
        <w:t>第十六条</w:t>
      </w:r>
      <w:r>
        <w:rPr>
          <w:rFonts w:hint="eastAsia" w:ascii="方正仿宋_GBK" w:hAnsi="方正仿宋_GBK" w:eastAsia="方正仿宋_GBK" w:cs="方正仿宋_GBK"/>
          <w:color w:val="auto"/>
          <w:sz w:val="28"/>
          <w:szCs w:val="28"/>
          <w:lang w:val="en-US" w:eastAsia="zh-CN"/>
        </w:rPr>
        <w:t xml:space="preserve"> </w:t>
      </w:r>
      <w:r>
        <w:rPr>
          <w:rFonts w:hint="eastAsia" w:ascii="方正仿宋_GBK" w:hAnsi="方正仿宋_GBK" w:eastAsia="方正仿宋_GBK" w:cs="方正仿宋_GBK"/>
          <w:i w:val="0"/>
          <w:iCs w:val="0"/>
          <w:caps w:val="0"/>
          <w:color w:val="auto"/>
          <w:spacing w:val="0"/>
          <w:sz w:val="28"/>
          <w:szCs w:val="28"/>
          <w:shd w:val="clear" w:color="auto" w:fill="auto"/>
        </w:rPr>
        <w:t>医疗机构的执业登记，由批准其设置的人民政府卫生行政部门办理；不需要办理设置医疗机构批准书的医疗机构的执业登记，由所在地的县级以上地方人民政府卫生行政部门办理。</w:t>
      </w:r>
    </w:p>
    <w:p>
      <w:pPr>
        <w:spacing w:line="360" w:lineRule="auto"/>
        <w:ind w:firstLine="560" w:firstLineChars="200"/>
        <w:outlineLvl w:val="9"/>
        <w:rPr>
          <w:rFonts w:hint="eastAsia" w:ascii="方正仿宋_GBK" w:hAnsi="方正仿宋_GBK" w:eastAsia="方正仿宋_GBK" w:cs="方正仿宋_GBK"/>
          <w:i w:val="0"/>
          <w:iCs w:val="0"/>
          <w:caps w:val="0"/>
          <w:color w:val="auto"/>
          <w:spacing w:val="0"/>
          <w:sz w:val="28"/>
          <w:szCs w:val="28"/>
          <w:shd w:val="clear" w:color="auto" w:fill="auto"/>
        </w:rPr>
      </w:pPr>
      <w:r>
        <w:rPr>
          <w:rFonts w:hint="eastAsia" w:ascii="方正仿宋_GBK" w:hAnsi="方正仿宋_GBK" w:eastAsia="方正仿宋_GBK" w:cs="方正仿宋_GBK"/>
          <w:i w:val="0"/>
          <w:iCs w:val="0"/>
          <w:caps w:val="0"/>
          <w:color w:val="auto"/>
          <w:spacing w:val="0"/>
          <w:sz w:val="28"/>
          <w:szCs w:val="28"/>
          <w:shd w:val="clear" w:color="auto" w:fill="auto"/>
        </w:rPr>
        <w:t>按照本条例第十三条规定设置的医疗机构的执业登记，由所在地的省、自治区、直辖市人民政府卫生行政部门办理。</w:t>
      </w:r>
    </w:p>
    <w:p>
      <w:pPr>
        <w:spacing w:line="360" w:lineRule="auto"/>
        <w:ind w:firstLine="560" w:firstLineChars="200"/>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i w:val="0"/>
          <w:iCs w:val="0"/>
          <w:caps w:val="0"/>
          <w:color w:val="auto"/>
          <w:spacing w:val="0"/>
          <w:sz w:val="28"/>
          <w:szCs w:val="28"/>
          <w:shd w:val="clear" w:color="auto" w:fill="auto"/>
        </w:rPr>
        <w:t>机关、企业和事业单位设置的为内部职工服务的门诊部、卫生所（室）、诊所的执业登记或者备案，由所在地的县级人民政府卫生行政部门办理。</w:t>
      </w:r>
      <w:r>
        <w:rPr>
          <w:rFonts w:hint="eastAsia" w:ascii="方正仿宋_GBK" w:hAnsi="方正仿宋_GBK" w:eastAsia="方正仿宋_GBK" w:cs="方正仿宋_GBK"/>
          <w:color w:val="auto"/>
          <w:sz w:val="28"/>
          <w:szCs w:val="28"/>
        </w:rPr>
        <w:t>　</w:t>
      </w:r>
    </w:p>
    <w:p>
      <w:pPr>
        <w:numPr>
          <w:ilvl w:val="0"/>
          <w:numId w:val="0"/>
        </w:numPr>
        <w:spacing w:line="540" w:lineRule="exact"/>
        <w:ind w:firstLine="560" w:firstLineChars="200"/>
        <w:outlineLvl w:val="2"/>
        <w:rPr>
          <w:rFonts w:hint="eastAsia" w:ascii="方正仿宋_GBK" w:hAnsi="方正仿宋_GBK" w:eastAsia="方正仿宋_GBK" w:cs="方正仿宋_GBK"/>
          <w:i w:val="0"/>
          <w:iCs w:val="0"/>
          <w:caps w:val="0"/>
          <w:color w:val="auto"/>
          <w:spacing w:val="0"/>
          <w:sz w:val="28"/>
          <w:szCs w:val="28"/>
          <w:shd w:val="clear" w:color="auto" w:fill="auto"/>
          <w:lang w:val="en-US" w:eastAsia="zh-CN"/>
        </w:rPr>
      </w:pPr>
      <w:r>
        <w:rPr>
          <w:rFonts w:hint="eastAsia" w:ascii="方正仿宋_GBK" w:hAnsi="方正仿宋_GBK" w:eastAsia="方正仿宋_GBK" w:cs="方正仿宋_GBK"/>
          <w:color w:val="auto"/>
          <w:sz w:val="28"/>
          <w:szCs w:val="28"/>
          <w:lang w:eastAsia="zh-CN"/>
        </w:rPr>
        <w:t>（</w:t>
      </w:r>
      <w:r>
        <w:rPr>
          <w:rFonts w:hint="eastAsia" w:ascii="方正仿宋_GBK" w:hAnsi="方正仿宋_GBK" w:eastAsia="方正仿宋_GBK" w:cs="方正仿宋_GBK"/>
          <w:color w:val="auto"/>
          <w:sz w:val="28"/>
          <w:szCs w:val="28"/>
          <w:lang w:val="en-US" w:eastAsia="zh-CN"/>
        </w:rPr>
        <w:t>4）</w:t>
      </w:r>
      <w:r>
        <w:rPr>
          <w:rFonts w:hint="eastAsia" w:ascii="方正仿宋_GBK" w:hAnsi="方正仿宋_GBK" w:eastAsia="方正仿宋_GBK" w:cs="方正仿宋_GBK"/>
          <w:color w:val="auto"/>
          <w:sz w:val="28"/>
          <w:szCs w:val="28"/>
        </w:rPr>
        <w:t>《国务院关于深化“证照分离”改革进一步激发市场主体发展活力的通知》（国发〔2021〕7号）附件1</w:t>
      </w:r>
      <w:r>
        <w:rPr>
          <w:rFonts w:hint="eastAsia" w:ascii="方正仿宋_GBK" w:hAnsi="方正仿宋_GBK" w:eastAsia="方正仿宋_GBK" w:cs="方正仿宋_GBK"/>
          <w:i w:val="0"/>
          <w:iCs w:val="0"/>
          <w:caps w:val="0"/>
          <w:color w:val="auto"/>
          <w:spacing w:val="0"/>
          <w:sz w:val="28"/>
          <w:szCs w:val="28"/>
          <w:shd w:val="clear" w:color="auto" w:fill="auto"/>
          <w:lang w:val="en-US" w:eastAsia="zh-CN"/>
        </w:rPr>
        <w:t>第40项</w:t>
      </w:r>
      <w:r>
        <w:rPr>
          <w:rFonts w:hint="eastAsia" w:ascii="方正仿宋_GBK" w:hAnsi="方正仿宋_GBK" w:eastAsia="方正仿宋_GBK" w:cs="方正仿宋_GBK"/>
          <w:color w:val="auto"/>
          <w:sz w:val="28"/>
          <w:szCs w:val="28"/>
          <w:lang w:eastAsia="zh-CN"/>
        </w:rPr>
        <w:t>“</w:t>
      </w:r>
      <w:r>
        <w:rPr>
          <w:rFonts w:hint="eastAsia" w:ascii="方正仿宋_GBK" w:hAnsi="方正仿宋_GBK" w:eastAsia="方正仿宋_GBK" w:cs="方正仿宋_GBK"/>
          <w:i w:val="0"/>
          <w:iCs w:val="0"/>
          <w:caps w:val="0"/>
          <w:color w:val="auto"/>
          <w:spacing w:val="0"/>
          <w:sz w:val="28"/>
          <w:szCs w:val="28"/>
          <w:shd w:val="clear" w:color="auto" w:fill="auto"/>
        </w:rPr>
        <w:t>部分医疗机构（除三级医院、三级妇幼保健院、急救中心、急救站、临床检验中心、中外合资合作医疗机构、港澳台独资医疗机构外）《设置医疗机构批准书》核发</w:t>
      </w:r>
      <w:r>
        <w:rPr>
          <w:rFonts w:hint="eastAsia" w:ascii="方正仿宋_GBK" w:hAnsi="方正仿宋_GBK" w:eastAsia="方正仿宋_GBK" w:cs="方正仿宋_GBK"/>
          <w:i w:val="0"/>
          <w:iCs w:val="0"/>
          <w:caps w:val="0"/>
          <w:color w:val="auto"/>
          <w:spacing w:val="0"/>
          <w:sz w:val="28"/>
          <w:szCs w:val="28"/>
          <w:shd w:val="clear" w:color="auto" w:fill="auto"/>
          <w:lang w:eastAsia="zh-CN"/>
        </w:rPr>
        <w:t>”，</w:t>
      </w:r>
      <w:r>
        <w:rPr>
          <w:rFonts w:hint="eastAsia" w:ascii="方正仿宋_GBK" w:hAnsi="方正仿宋_GBK" w:eastAsia="方正仿宋_GBK" w:cs="方正仿宋_GBK"/>
          <w:i w:val="0"/>
          <w:iCs w:val="0"/>
          <w:caps w:val="0"/>
          <w:color w:val="auto"/>
          <w:spacing w:val="0"/>
          <w:sz w:val="28"/>
          <w:szCs w:val="28"/>
          <w:shd w:val="clear" w:color="auto" w:fill="auto"/>
          <w:lang w:val="en-US" w:eastAsia="zh-CN"/>
        </w:rPr>
        <w:t>改革方式：直接取消审批；具体改革举措：</w:t>
      </w:r>
      <w:r>
        <w:rPr>
          <w:rFonts w:hint="eastAsia" w:ascii="方正仿宋_GBK" w:hAnsi="方正仿宋_GBK" w:eastAsia="方正仿宋_GBK" w:cs="方正仿宋_GBK"/>
          <w:i w:val="0"/>
          <w:iCs w:val="0"/>
          <w:caps w:val="0"/>
          <w:color w:val="auto"/>
          <w:spacing w:val="0"/>
          <w:sz w:val="28"/>
          <w:szCs w:val="28"/>
          <w:shd w:val="clear" w:color="auto" w:fill="auto"/>
        </w:rPr>
        <w:t>除三级医院、三级妇幼保健院、急救中心、急救站、临床检验中心、中外合资合作医疗机构、港澳台独资医疗机构外</w:t>
      </w:r>
      <w:r>
        <w:rPr>
          <w:rFonts w:hint="eastAsia" w:ascii="方正仿宋_GBK" w:hAnsi="方正仿宋_GBK" w:eastAsia="方正仿宋_GBK" w:cs="方正仿宋_GBK"/>
          <w:i w:val="0"/>
          <w:iCs w:val="0"/>
          <w:caps w:val="0"/>
          <w:color w:val="auto"/>
          <w:spacing w:val="0"/>
          <w:sz w:val="28"/>
          <w:szCs w:val="28"/>
          <w:shd w:val="clear" w:color="auto" w:fill="auto"/>
          <w:lang w:eastAsia="zh-CN"/>
        </w:rPr>
        <w:t>，</w:t>
      </w:r>
      <w:r>
        <w:rPr>
          <w:rFonts w:hint="eastAsia" w:ascii="方正仿宋_GBK" w:hAnsi="方正仿宋_GBK" w:eastAsia="方正仿宋_GBK" w:cs="方正仿宋_GBK"/>
          <w:i w:val="0"/>
          <w:iCs w:val="0"/>
          <w:caps w:val="0"/>
          <w:color w:val="auto"/>
          <w:spacing w:val="0"/>
          <w:sz w:val="28"/>
          <w:szCs w:val="28"/>
          <w:shd w:val="clear" w:color="auto" w:fill="auto"/>
          <w:lang w:val="en-US" w:eastAsia="zh-CN"/>
        </w:rPr>
        <w:t>举办其他医疗机构，不再申请办理《设置医疗机构批准书》，在执业登记时发放《医疗机构执业许可证》。</w:t>
      </w:r>
    </w:p>
    <w:p>
      <w:pPr>
        <w:spacing w:line="540" w:lineRule="exact"/>
        <w:ind w:firstLine="562" w:firstLineChars="200"/>
        <w:outlineLvl w:val="2"/>
        <w:rPr>
          <w:rFonts w:ascii="Times New Roman" w:hAnsi="Times New Roman" w:eastAsia="仿宋GB2312"/>
          <w:b/>
          <w:bCs/>
          <w:color w:val="auto"/>
          <w:sz w:val="28"/>
          <w:szCs w:val="28"/>
        </w:rPr>
      </w:pPr>
      <w:r>
        <w:rPr>
          <w:rFonts w:hint="eastAsia" w:ascii="Times New Roman" w:hAnsi="Times New Roman" w:eastAsia="仿宋GB2312"/>
          <w:b/>
          <w:bCs/>
          <w:color w:val="auto"/>
          <w:sz w:val="28"/>
          <w:szCs w:val="28"/>
        </w:rPr>
        <w:t>5.实施依据</w:t>
      </w:r>
    </w:p>
    <w:p>
      <w:pPr>
        <w:spacing w:line="360" w:lineRule="auto"/>
        <w:ind w:firstLine="560" w:firstLineChars="200"/>
        <w:outlineLvl w:val="9"/>
        <w:rPr>
          <w:rFonts w:hint="eastAsia" w:ascii="方正仿宋_GBK" w:hAnsi="方正仿宋_GBK" w:eastAsia="方正仿宋_GBK" w:cs="方正仿宋_GBK"/>
          <w:i w:val="0"/>
          <w:iCs w:val="0"/>
          <w:caps w:val="0"/>
          <w:color w:val="auto"/>
          <w:spacing w:val="0"/>
          <w:sz w:val="28"/>
          <w:szCs w:val="28"/>
          <w:shd w:val="clear" w:color="auto" w:fill="auto"/>
        </w:rPr>
      </w:pPr>
      <w:r>
        <w:rPr>
          <w:rFonts w:ascii="方正仿宋_GBK" w:hAnsi="方正仿宋_GBK" w:eastAsia="方正仿宋_GBK" w:cs="方正仿宋_GBK"/>
          <w:color w:val="auto"/>
          <w:sz w:val="28"/>
          <w:szCs w:val="28"/>
        </w:rPr>
        <w:t>（1）《医疗机构管理条例》（</w:t>
      </w:r>
      <w:r>
        <w:rPr>
          <w:rFonts w:hint="eastAsia" w:ascii="方正仿宋_GBK" w:hAnsi="方正仿宋_GBK" w:eastAsia="方正仿宋_GBK" w:cs="方正仿宋_GBK"/>
          <w:i w:val="0"/>
          <w:iCs w:val="0"/>
          <w:caps w:val="0"/>
          <w:color w:val="auto"/>
          <w:spacing w:val="0"/>
          <w:sz w:val="28"/>
          <w:szCs w:val="28"/>
          <w:shd w:val="clear" w:color="auto" w:fill="auto"/>
        </w:rPr>
        <w:t>根据2022年3月29日《国务院关于修改和废止部分行政法规的决定》第二次修订</w:t>
      </w:r>
      <w:r>
        <w:rPr>
          <w:rFonts w:ascii="方正仿宋_GBK" w:hAnsi="方正仿宋_GBK" w:eastAsia="方正仿宋_GBK" w:cs="方正仿宋_GBK"/>
          <w:color w:val="auto"/>
          <w:sz w:val="28"/>
          <w:szCs w:val="28"/>
        </w:rPr>
        <w:t>）</w:t>
      </w:r>
      <w:r>
        <w:rPr>
          <w:rFonts w:hint="eastAsia" w:ascii="方正仿宋_GBK" w:hAnsi="方正仿宋_GBK" w:eastAsia="方正仿宋_GBK" w:cs="方正仿宋_GBK"/>
          <w:color w:val="auto"/>
          <w:sz w:val="28"/>
          <w:szCs w:val="28"/>
        </w:rPr>
        <w:t>第十五条</w:t>
      </w:r>
      <w:r>
        <w:rPr>
          <w:rFonts w:hint="eastAsia" w:ascii="方正仿宋_GBK" w:hAnsi="方正仿宋_GBK" w:eastAsia="方正仿宋_GBK" w:cs="方正仿宋_GBK"/>
          <w:color w:val="auto"/>
          <w:sz w:val="28"/>
          <w:szCs w:val="28"/>
          <w:lang w:val="en-US" w:eastAsia="zh-CN"/>
        </w:rPr>
        <w:t xml:space="preserve"> </w:t>
      </w:r>
      <w:r>
        <w:rPr>
          <w:rFonts w:hint="eastAsia" w:ascii="方正仿宋_GBK" w:hAnsi="方正仿宋_GBK" w:eastAsia="方正仿宋_GBK" w:cs="方正仿宋_GBK"/>
          <w:color w:val="auto"/>
          <w:sz w:val="28"/>
          <w:szCs w:val="28"/>
        </w:rPr>
        <w:t>申请医疗机构执业登记，应当具备下列条件：（一）按照规定应当办理设置医疗机构批准书的，已取得设</w:t>
      </w:r>
      <w:r>
        <w:rPr>
          <w:rFonts w:hint="eastAsia" w:ascii="方正仿宋_GBK" w:hAnsi="方正仿宋_GBK" w:eastAsia="方正仿宋_GBK" w:cs="方正仿宋_GBK"/>
          <w:i w:val="0"/>
          <w:iCs w:val="0"/>
          <w:caps w:val="0"/>
          <w:color w:val="auto"/>
          <w:spacing w:val="0"/>
          <w:sz w:val="28"/>
          <w:szCs w:val="28"/>
          <w:shd w:val="clear" w:color="auto" w:fill="auto"/>
        </w:rPr>
        <w:t>置医疗机构批准书</w:t>
      </w:r>
      <w:r>
        <w:rPr>
          <w:rFonts w:hint="eastAsia" w:ascii="方正仿宋_GBK" w:hAnsi="方正仿宋_GBK" w:eastAsia="方正仿宋_GBK" w:cs="方正仿宋_GBK"/>
          <w:color w:val="auto"/>
          <w:sz w:val="28"/>
          <w:szCs w:val="28"/>
          <w:lang w:val="en-US" w:eastAsia="zh-CN"/>
        </w:rPr>
        <w:t>；</w:t>
      </w:r>
      <w:r>
        <w:rPr>
          <w:rFonts w:hint="eastAsia" w:ascii="方正仿宋_GBK" w:hAnsi="方正仿宋_GBK" w:eastAsia="方正仿宋_GBK" w:cs="方正仿宋_GBK"/>
          <w:i w:val="0"/>
          <w:iCs w:val="0"/>
          <w:caps w:val="0"/>
          <w:color w:val="auto"/>
          <w:spacing w:val="0"/>
          <w:sz w:val="28"/>
          <w:szCs w:val="28"/>
          <w:shd w:val="clear" w:color="auto" w:fill="auto"/>
        </w:rPr>
        <w:t>（二）符合医疗机构的基本标准；（三）有适合的名称、组织机构和场所；（四）有与其开展的业务相适应的经费、设施、设备和专业卫生技术人员；（五）有相应的规章制度；（六）能够独立承担民事责任。</w:t>
      </w:r>
    </w:p>
    <w:p>
      <w:pPr>
        <w:spacing w:line="360" w:lineRule="auto"/>
        <w:ind w:firstLine="560" w:firstLineChars="200"/>
        <w:outlineLvl w:val="9"/>
        <w:rPr>
          <w:rFonts w:hint="eastAsia" w:ascii="方正仿宋_GBK" w:hAnsi="方正仿宋_GBK" w:eastAsia="方正仿宋_GBK" w:cs="方正仿宋_GBK"/>
          <w:i w:val="0"/>
          <w:iCs w:val="0"/>
          <w:caps w:val="0"/>
          <w:color w:val="auto"/>
          <w:spacing w:val="0"/>
          <w:sz w:val="28"/>
          <w:szCs w:val="28"/>
          <w:shd w:val="clear" w:color="auto" w:fill="auto"/>
        </w:rPr>
      </w:pPr>
      <w:r>
        <w:rPr>
          <w:rFonts w:hint="eastAsia" w:ascii="方正仿宋_GBK" w:hAnsi="方正仿宋_GBK" w:eastAsia="方正仿宋_GBK" w:cs="方正仿宋_GBK"/>
          <w:color w:val="auto"/>
          <w:sz w:val="28"/>
          <w:szCs w:val="28"/>
          <w:lang w:eastAsia="zh-CN"/>
        </w:rPr>
        <w:t>（</w:t>
      </w:r>
      <w:r>
        <w:rPr>
          <w:rFonts w:hint="eastAsia" w:ascii="方正仿宋_GBK" w:hAnsi="方正仿宋_GBK" w:eastAsia="方正仿宋_GBK" w:cs="方正仿宋_GBK"/>
          <w:color w:val="auto"/>
          <w:sz w:val="28"/>
          <w:szCs w:val="28"/>
          <w:lang w:val="en-US" w:eastAsia="zh-CN"/>
        </w:rPr>
        <w:t>2）</w:t>
      </w:r>
      <w:r>
        <w:rPr>
          <w:rFonts w:ascii="方正仿宋_GBK" w:hAnsi="方正仿宋_GBK" w:eastAsia="方正仿宋_GBK" w:cs="方正仿宋_GBK"/>
          <w:color w:val="auto"/>
          <w:sz w:val="28"/>
          <w:szCs w:val="28"/>
        </w:rPr>
        <w:t>《医疗机构管理条例》（</w:t>
      </w:r>
      <w:r>
        <w:rPr>
          <w:rFonts w:hint="eastAsia" w:ascii="方正仿宋_GBK" w:hAnsi="方正仿宋_GBK" w:eastAsia="方正仿宋_GBK" w:cs="方正仿宋_GBK"/>
          <w:i w:val="0"/>
          <w:iCs w:val="0"/>
          <w:caps w:val="0"/>
          <w:color w:val="auto"/>
          <w:spacing w:val="0"/>
          <w:sz w:val="28"/>
          <w:szCs w:val="28"/>
          <w:shd w:val="clear" w:color="auto" w:fill="auto"/>
        </w:rPr>
        <w:t>根据2022年3月29日《国务院关于修改和废止部分行政法规的决定》第二次修订</w:t>
      </w:r>
      <w:r>
        <w:rPr>
          <w:rFonts w:ascii="方正仿宋_GBK" w:hAnsi="方正仿宋_GBK" w:eastAsia="方正仿宋_GBK" w:cs="方正仿宋_GBK"/>
          <w:color w:val="auto"/>
          <w:sz w:val="28"/>
          <w:szCs w:val="28"/>
        </w:rPr>
        <w:t>）</w:t>
      </w:r>
      <w:r>
        <w:rPr>
          <w:rFonts w:hint="eastAsia" w:ascii="方正仿宋_GBK" w:hAnsi="方正仿宋_GBK" w:eastAsia="方正仿宋_GBK" w:cs="方正仿宋_GBK"/>
          <w:i w:val="0"/>
          <w:iCs w:val="0"/>
          <w:caps w:val="0"/>
          <w:color w:val="auto"/>
          <w:spacing w:val="0"/>
          <w:sz w:val="28"/>
          <w:szCs w:val="28"/>
          <w:shd w:val="clear" w:color="auto" w:fill="auto"/>
        </w:rPr>
        <w:t>第十七条</w:t>
      </w:r>
      <w:r>
        <w:rPr>
          <w:rFonts w:hint="eastAsia" w:ascii="方正仿宋_GBK" w:hAnsi="方正仿宋_GBK" w:eastAsia="方正仿宋_GBK" w:cs="方正仿宋_GBK"/>
          <w:i w:val="0"/>
          <w:iCs w:val="0"/>
          <w:caps w:val="0"/>
          <w:color w:val="auto"/>
          <w:spacing w:val="0"/>
          <w:sz w:val="28"/>
          <w:szCs w:val="28"/>
          <w:shd w:val="clear" w:color="auto" w:fill="auto"/>
          <w:lang w:val="en-US" w:eastAsia="zh-CN"/>
        </w:rPr>
        <w:t xml:space="preserve"> </w:t>
      </w:r>
      <w:r>
        <w:rPr>
          <w:rFonts w:hint="eastAsia" w:ascii="方正仿宋_GBK" w:hAnsi="方正仿宋_GBK" w:eastAsia="方正仿宋_GBK" w:cs="方正仿宋_GBK"/>
          <w:i w:val="0"/>
          <w:iCs w:val="0"/>
          <w:caps w:val="0"/>
          <w:color w:val="auto"/>
          <w:spacing w:val="0"/>
          <w:sz w:val="28"/>
          <w:szCs w:val="28"/>
          <w:shd w:val="clear" w:color="auto" w:fill="auto"/>
        </w:rPr>
        <w:t>医疗机构执业登记的主要事项：（一）名称、地址、主要负责人；（二）所有制形式；（三）诊疗科目、床位；（四）注册资金。</w:t>
      </w:r>
    </w:p>
    <w:p>
      <w:pPr>
        <w:spacing w:line="360" w:lineRule="auto"/>
        <w:ind w:firstLine="560" w:firstLineChars="200"/>
        <w:outlineLvl w:val="9"/>
        <w:rPr>
          <w:rFonts w:hint="default" w:ascii="方正仿宋_GBK" w:hAnsi="方正仿宋_GBK" w:eastAsia="方正仿宋_GBK" w:cs="方正仿宋_GBK"/>
          <w:i w:val="0"/>
          <w:iCs w:val="0"/>
          <w:caps w:val="0"/>
          <w:color w:val="auto"/>
          <w:spacing w:val="0"/>
          <w:sz w:val="28"/>
          <w:szCs w:val="28"/>
          <w:shd w:val="clear" w:color="auto" w:fill="auto"/>
        </w:rPr>
      </w:pPr>
      <w:r>
        <w:rPr>
          <w:rFonts w:hint="eastAsia" w:ascii="方正仿宋_GBK" w:hAnsi="方正仿宋_GBK" w:eastAsia="方正仿宋_GBK" w:cs="方正仿宋_GBK"/>
          <w:color w:val="auto"/>
          <w:sz w:val="28"/>
          <w:szCs w:val="28"/>
          <w:lang w:eastAsia="zh-CN"/>
        </w:rPr>
        <w:t>（</w:t>
      </w:r>
      <w:r>
        <w:rPr>
          <w:rFonts w:hint="eastAsia" w:ascii="方正仿宋_GBK" w:hAnsi="方正仿宋_GBK" w:eastAsia="方正仿宋_GBK" w:cs="方正仿宋_GBK"/>
          <w:color w:val="auto"/>
          <w:sz w:val="28"/>
          <w:szCs w:val="28"/>
          <w:lang w:val="en-US" w:eastAsia="zh-CN"/>
        </w:rPr>
        <w:t>3）</w:t>
      </w:r>
      <w:r>
        <w:rPr>
          <w:rFonts w:ascii="方正仿宋_GBK" w:hAnsi="方正仿宋_GBK" w:eastAsia="方正仿宋_GBK" w:cs="方正仿宋_GBK"/>
          <w:color w:val="auto"/>
          <w:sz w:val="28"/>
          <w:szCs w:val="28"/>
        </w:rPr>
        <w:t>《医疗机构管理条例》（</w:t>
      </w:r>
      <w:r>
        <w:rPr>
          <w:rFonts w:hint="eastAsia" w:ascii="方正仿宋_GBK" w:hAnsi="方正仿宋_GBK" w:eastAsia="方正仿宋_GBK" w:cs="方正仿宋_GBK"/>
          <w:i w:val="0"/>
          <w:iCs w:val="0"/>
          <w:caps w:val="0"/>
          <w:color w:val="auto"/>
          <w:spacing w:val="0"/>
          <w:sz w:val="28"/>
          <w:szCs w:val="28"/>
          <w:shd w:val="clear" w:color="auto" w:fill="auto"/>
        </w:rPr>
        <w:t>根据2022年3月29日《国务院关于修改和废止部分行政法规的决定》第二次修订</w:t>
      </w:r>
      <w:r>
        <w:rPr>
          <w:rFonts w:ascii="方正仿宋_GBK" w:hAnsi="方正仿宋_GBK" w:eastAsia="方正仿宋_GBK" w:cs="方正仿宋_GBK"/>
          <w:color w:val="auto"/>
          <w:sz w:val="28"/>
          <w:szCs w:val="28"/>
        </w:rPr>
        <w:t>）</w:t>
      </w:r>
      <w:r>
        <w:rPr>
          <w:rFonts w:ascii="方正仿宋_GBK" w:hAnsi="方正仿宋_GBK" w:eastAsia="方正仿宋_GBK" w:cs="方正仿宋_GBK"/>
          <w:i w:val="0"/>
          <w:iCs w:val="0"/>
          <w:caps w:val="0"/>
          <w:color w:val="auto"/>
          <w:spacing w:val="0"/>
          <w:sz w:val="28"/>
          <w:szCs w:val="28"/>
          <w:shd w:val="clear" w:color="auto" w:fill="auto"/>
        </w:rPr>
        <w:t>第</w:t>
      </w:r>
      <w:r>
        <w:rPr>
          <w:rFonts w:hint="default" w:ascii="方正仿宋_GBK" w:hAnsi="方正仿宋_GBK" w:eastAsia="方正仿宋_GBK" w:cs="方正仿宋_GBK"/>
          <w:i w:val="0"/>
          <w:iCs w:val="0"/>
          <w:caps w:val="0"/>
          <w:color w:val="auto"/>
          <w:spacing w:val="0"/>
          <w:sz w:val="28"/>
          <w:szCs w:val="28"/>
          <w:shd w:val="clear" w:color="auto" w:fill="auto"/>
        </w:rPr>
        <w:t>二十条</w:t>
      </w:r>
      <w:r>
        <w:rPr>
          <w:rFonts w:hint="eastAsia" w:ascii="方正仿宋_GBK" w:hAnsi="方正仿宋_GBK" w:eastAsia="方正仿宋_GBK" w:cs="方正仿宋_GBK"/>
          <w:i w:val="0"/>
          <w:iCs w:val="0"/>
          <w:caps w:val="0"/>
          <w:color w:val="auto"/>
          <w:spacing w:val="0"/>
          <w:sz w:val="28"/>
          <w:szCs w:val="28"/>
          <w:shd w:val="clear" w:color="auto" w:fill="auto"/>
          <w:lang w:val="en-US" w:eastAsia="zh-CN"/>
        </w:rPr>
        <w:t xml:space="preserve"> </w:t>
      </w:r>
      <w:r>
        <w:rPr>
          <w:rFonts w:ascii="方正仿宋_GBK" w:hAnsi="方正仿宋_GBK" w:eastAsia="方正仿宋_GBK" w:cs="方正仿宋_GBK"/>
          <w:i w:val="0"/>
          <w:iCs w:val="0"/>
          <w:caps w:val="0"/>
          <w:color w:val="auto"/>
          <w:spacing w:val="0"/>
          <w:sz w:val="28"/>
          <w:szCs w:val="28"/>
          <w:shd w:val="clear" w:color="auto" w:fill="auto"/>
        </w:rPr>
        <w:t>医</w:t>
      </w:r>
      <w:r>
        <w:rPr>
          <w:rFonts w:hint="default" w:ascii="方正仿宋_GBK" w:hAnsi="方正仿宋_GBK" w:eastAsia="方正仿宋_GBK" w:cs="方正仿宋_GBK"/>
          <w:i w:val="0"/>
          <w:iCs w:val="0"/>
          <w:caps w:val="0"/>
          <w:color w:val="auto"/>
          <w:spacing w:val="0"/>
          <w:sz w:val="28"/>
          <w:szCs w:val="28"/>
          <w:shd w:val="clear" w:color="auto" w:fill="auto"/>
        </w:rPr>
        <w:t>疗机构歇业，必须向原登记机关办理注销登记或者向原备案机关备案。经登记机关核准后，收缴《医疗机构执业许可证》。医疗机构非因改建、扩建、迁建原因停业超过</w:t>
      </w:r>
      <w:r>
        <w:rPr>
          <w:rFonts w:ascii="方正仿宋_GBK" w:hAnsi="方正仿宋_GBK" w:eastAsia="方正仿宋_GBK" w:cs="方正仿宋_GBK"/>
          <w:i w:val="0"/>
          <w:iCs w:val="0"/>
          <w:caps w:val="0"/>
          <w:color w:val="auto"/>
          <w:spacing w:val="0"/>
          <w:sz w:val="28"/>
          <w:szCs w:val="28"/>
          <w:shd w:val="clear" w:color="auto" w:fill="auto"/>
        </w:rPr>
        <w:t>1</w:t>
      </w:r>
      <w:r>
        <w:rPr>
          <w:rFonts w:hint="default" w:ascii="方正仿宋_GBK" w:hAnsi="方正仿宋_GBK" w:eastAsia="方正仿宋_GBK" w:cs="方正仿宋_GBK"/>
          <w:i w:val="0"/>
          <w:iCs w:val="0"/>
          <w:caps w:val="0"/>
          <w:color w:val="auto"/>
          <w:spacing w:val="0"/>
          <w:sz w:val="28"/>
          <w:szCs w:val="28"/>
          <w:shd w:val="clear" w:color="auto" w:fill="auto"/>
        </w:rPr>
        <w:t>年的，视为歇业。</w:t>
      </w:r>
    </w:p>
    <w:p>
      <w:pPr>
        <w:spacing w:line="360" w:lineRule="auto"/>
        <w:ind w:firstLine="560" w:firstLineChars="200"/>
        <w:outlineLvl w:val="9"/>
        <w:rPr>
          <w:rFonts w:hint="default" w:ascii="方正仿宋_GBK" w:hAnsi="方正仿宋_GBK" w:eastAsia="方正仿宋_GBK" w:cs="方正仿宋_GBK"/>
          <w:i w:val="0"/>
          <w:iCs w:val="0"/>
          <w:caps w:val="0"/>
          <w:color w:val="auto"/>
          <w:spacing w:val="0"/>
          <w:sz w:val="28"/>
          <w:szCs w:val="28"/>
          <w:shd w:val="clear" w:color="auto" w:fill="auto"/>
        </w:rPr>
      </w:pPr>
      <w:r>
        <w:rPr>
          <w:rFonts w:hint="eastAsia" w:ascii="方正仿宋_GBK" w:hAnsi="方正仿宋_GBK" w:eastAsia="方正仿宋_GBK" w:cs="方正仿宋_GBK"/>
          <w:color w:val="auto"/>
          <w:sz w:val="28"/>
          <w:szCs w:val="28"/>
          <w:lang w:eastAsia="zh-CN"/>
        </w:rPr>
        <w:t>（</w:t>
      </w:r>
      <w:r>
        <w:rPr>
          <w:rFonts w:hint="eastAsia" w:ascii="方正仿宋_GBK" w:hAnsi="方正仿宋_GBK" w:eastAsia="方正仿宋_GBK" w:cs="方正仿宋_GBK"/>
          <w:color w:val="auto"/>
          <w:sz w:val="28"/>
          <w:szCs w:val="28"/>
          <w:lang w:val="en-US" w:eastAsia="zh-CN"/>
        </w:rPr>
        <w:t>4）</w:t>
      </w:r>
      <w:r>
        <w:rPr>
          <w:rFonts w:ascii="方正仿宋_GBK" w:hAnsi="方正仿宋_GBK" w:eastAsia="方正仿宋_GBK" w:cs="方正仿宋_GBK"/>
          <w:color w:val="auto"/>
          <w:sz w:val="28"/>
          <w:szCs w:val="28"/>
        </w:rPr>
        <w:t>《医疗机构管理条例》（</w:t>
      </w:r>
      <w:r>
        <w:rPr>
          <w:rFonts w:hint="eastAsia" w:ascii="方正仿宋_GBK" w:hAnsi="方正仿宋_GBK" w:eastAsia="方正仿宋_GBK" w:cs="方正仿宋_GBK"/>
          <w:i w:val="0"/>
          <w:iCs w:val="0"/>
          <w:caps w:val="0"/>
          <w:color w:val="auto"/>
          <w:spacing w:val="0"/>
          <w:sz w:val="28"/>
          <w:szCs w:val="28"/>
          <w:shd w:val="clear" w:color="auto" w:fill="auto"/>
        </w:rPr>
        <w:t>根据2022年3月29日《国务院关于修改和废止部分行政法规的决定》第二次修订</w:t>
      </w:r>
      <w:r>
        <w:rPr>
          <w:rFonts w:ascii="方正仿宋_GBK" w:hAnsi="方正仿宋_GBK" w:eastAsia="方正仿宋_GBK" w:cs="方正仿宋_GBK"/>
          <w:color w:val="auto"/>
          <w:sz w:val="28"/>
          <w:szCs w:val="28"/>
        </w:rPr>
        <w:t>）</w:t>
      </w:r>
      <w:r>
        <w:rPr>
          <w:rFonts w:ascii="方正仿宋_GBK" w:hAnsi="方正仿宋_GBK" w:eastAsia="方正仿宋_GBK" w:cs="方正仿宋_GBK"/>
          <w:i w:val="0"/>
          <w:iCs w:val="0"/>
          <w:caps w:val="0"/>
          <w:color w:val="auto"/>
          <w:spacing w:val="0"/>
          <w:sz w:val="28"/>
          <w:szCs w:val="28"/>
          <w:shd w:val="clear" w:color="auto" w:fill="auto"/>
        </w:rPr>
        <w:t>第</w:t>
      </w:r>
      <w:r>
        <w:rPr>
          <w:rFonts w:hint="default" w:ascii="方正仿宋_GBK" w:hAnsi="方正仿宋_GBK" w:eastAsia="方正仿宋_GBK" w:cs="方正仿宋_GBK"/>
          <w:i w:val="0"/>
          <w:iCs w:val="0"/>
          <w:caps w:val="0"/>
          <w:color w:val="auto"/>
          <w:spacing w:val="0"/>
          <w:sz w:val="28"/>
          <w:szCs w:val="28"/>
          <w:shd w:val="clear" w:color="auto" w:fill="auto"/>
        </w:rPr>
        <w:t>二十二条</w:t>
      </w:r>
      <w:r>
        <w:rPr>
          <w:rFonts w:hint="default" w:ascii="方正仿宋_GBK" w:hAnsi="方正仿宋_GBK" w:eastAsia="方正仿宋_GBK" w:cs="方正仿宋_GBK"/>
          <w:i w:val="0"/>
          <w:iCs w:val="0"/>
          <w:caps w:val="0"/>
          <w:color w:val="auto"/>
          <w:spacing w:val="0"/>
          <w:sz w:val="28"/>
          <w:szCs w:val="28"/>
          <w:shd w:val="clear" w:color="auto" w:fill="auto"/>
          <w:lang w:val="en-US" w:eastAsia="zh-CN"/>
        </w:rPr>
        <w:t>第二款</w:t>
      </w:r>
      <w:r>
        <w:rPr>
          <w:rFonts w:hint="eastAsia" w:ascii="方正仿宋_GBK" w:hAnsi="方正仿宋_GBK" w:eastAsia="方正仿宋_GBK" w:cs="方正仿宋_GBK"/>
          <w:i w:val="0"/>
          <w:iCs w:val="0"/>
          <w:caps w:val="0"/>
          <w:color w:val="auto"/>
          <w:spacing w:val="0"/>
          <w:sz w:val="28"/>
          <w:szCs w:val="28"/>
          <w:shd w:val="clear" w:color="auto" w:fill="auto"/>
          <w:lang w:val="en-US" w:eastAsia="zh-CN"/>
        </w:rPr>
        <w:t xml:space="preserve"> </w:t>
      </w:r>
      <w:r>
        <w:rPr>
          <w:rFonts w:hint="default" w:ascii="方正仿宋_GBK" w:hAnsi="方正仿宋_GBK" w:eastAsia="方正仿宋_GBK" w:cs="方正仿宋_GBK"/>
          <w:i w:val="0"/>
          <w:iCs w:val="0"/>
          <w:caps w:val="0"/>
          <w:color w:val="auto"/>
          <w:spacing w:val="0"/>
          <w:sz w:val="28"/>
          <w:szCs w:val="28"/>
          <w:shd w:val="clear" w:color="auto" w:fill="auto"/>
        </w:rPr>
        <w:t>《医疗机构执业许可证》遗失的，应当及时申明，并向原登记机关申请补发。</w:t>
      </w:r>
    </w:p>
    <w:p>
      <w:pPr>
        <w:spacing w:line="360" w:lineRule="auto"/>
        <w:ind w:firstLine="560" w:firstLineChars="200"/>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lang w:eastAsia="zh-CN"/>
        </w:rPr>
        <w:t>（</w:t>
      </w:r>
      <w:r>
        <w:rPr>
          <w:rFonts w:hint="eastAsia" w:ascii="方正仿宋_GBK" w:hAnsi="方正仿宋_GBK" w:eastAsia="方正仿宋_GBK" w:cs="方正仿宋_GBK"/>
          <w:color w:val="auto"/>
          <w:sz w:val="28"/>
          <w:szCs w:val="28"/>
          <w:lang w:val="en-US" w:eastAsia="zh-CN"/>
        </w:rPr>
        <w:t>5）</w:t>
      </w:r>
      <w:r>
        <w:rPr>
          <w:rFonts w:ascii="方正仿宋_GBK" w:hAnsi="方正仿宋_GBK" w:eastAsia="方正仿宋_GBK" w:cs="方正仿宋_GBK"/>
          <w:color w:val="auto"/>
          <w:sz w:val="28"/>
          <w:szCs w:val="28"/>
        </w:rPr>
        <w:t>《医疗机构管理条例实施细则》</w:t>
      </w:r>
      <w:r>
        <w:rPr>
          <w:rFonts w:hint="eastAsia" w:ascii="方正仿宋_GBK" w:hAnsi="方正仿宋_GBK" w:eastAsia="方正仿宋_GBK" w:cs="方正仿宋_GBK"/>
          <w:color w:val="auto"/>
          <w:sz w:val="28"/>
          <w:szCs w:val="28"/>
        </w:rPr>
        <w:t>（</w:t>
      </w:r>
      <w:r>
        <w:rPr>
          <w:rFonts w:hint="eastAsia" w:ascii="方正仿宋_GBK" w:hAnsi="方正仿宋_GBK" w:eastAsia="方正仿宋_GBK" w:cs="方正仿宋_GBK"/>
          <w:color w:val="auto"/>
          <w:sz w:val="28"/>
          <w:szCs w:val="28"/>
          <w:lang w:val="en-US" w:eastAsia="zh-CN"/>
        </w:rPr>
        <w:t>2017年</w:t>
      </w:r>
      <w:r>
        <w:rPr>
          <w:rFonts w:hint="eastAsia" w:ascii="方正仿宋_GBK" w:hAnsi="方正仿宋_GBK" w:eastAsia="方正仿宋_GBK" w:cs="方正仿宋_GBK"/>
          <w:color w:val="auto"/>
          <w:sz w:val="28"/>
          <w:szCs w:val="28"/>
        </w:rPr>
        <w:t>国家卫生和计划生育委员会令第12号第二次修订</w:t>
      </w:r>
      <w:r>
        <w:rPr>
          <w:rFonts w:hint="eastAsia" w:ascii="方正仿宋_GBK" w:hAnsi="方正仿宋_GBK" w:eastAsia="方正仿宋_GBK" w:cs="方正仿宋_GBK"/>
          <w:color w:val="auto"/>
          <w:sz w:val="28"/>
          <w:szCs w:val="28"/>
          <w:lang w:eastAsia="zh-CN"/>
        </w:rPr>
        <w:t>）</w:t>
      </w:r>
      <w:r>
        <w:rPr>
          <w:rFonts w:hint="eastAsia" w:ascii="方正仿宋_GBK" w:hAnsi="方正仿宋_GBK" w:eastAsia="方正仿宋_GBK" w:cs="方正仿宋_GBK"/>
          <w:color w:val="auto"/>
          <w:sz w:val="28"/>
          <w:szCs w:val="28"/>
        </w:rPr>
        <w:t>第二十五条</w:t>
      </w:r>
      <w:r>
        <w:rPr>
          <w:rFonts w:hint="eastAsia" w:ascii="方正仿宋_GBK" w:hAnsi="方正仿宋_GBK" w:eastAsia="方正仿宋_GBK" w:cs="方正仿宋_GBK"/>
          <w:color w:val="auto"/>
          <w:sz w:val="28"/>
          <w:szCs w:val="28"/>
          <w:lang w:val="en-US" w:eastAsia="zh-CN"/>
        </w:rPr>
        <w:t xml:space="preserve"> </w:t>
      </w:r>
      <w:r>
        <w:rPr>
          <w:rFonts w:hint="eastAsia" w:ascii="方正仿宋_GBK" w:hAnsi="方正仿宋_GBK" w:eastAsia="方正仿宋_GBK" w:cs="方正仿宋_GBK"/>
          <w:color w:val="auto"/>
          <w:sz w:val="28"/>
          <w:szCs w:val="28"/>
        </w:rPr>
        <w:t>申请医疗机构执业登记必须填写《医疗机构申请执业登记注册书》，并向登记机关提交下列材料：（一）《设置医疗机构批准书》或者《设置医疗机构备案回执》；（二）医疗机构用房产权证明或者使用证明；（三）医疗机构建筑设计平面图；（四）验资证明、资产评估报告；（五）医疗机构规章制度；（六）医疗机构法定代表人或者主要负责人以及各科室负责人名录和有关资格证书、执业证书复印件；（七）省、自治区、直辖市卫生计生行政部门规定提交的其他材料。</w:t>
      </w:r>
    </w:p>
    <w:p>
      <w:pPr>
        <w:spacing w:line="360" w:lineRule="auto"/>
        <w:ind w:firstLine="560" w:firstLineChars="200"/>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申请门诊部、诊所、卫生所、医务室、卫生保健所和卫生站登记的，还应当提交附设药房（柜）的药品种类清单、卫生技术人员名录及其有关资格证书、执业证书复印件以及省、自治区、直辖市卫生计生行政部门规定提交的其他材料。</w:t>
      </w:r>
    </w:p>
    <w:p>
      <w:pPr>
        <w:spacing w:line="360" w:lineRule="auto"/>
        <w:ind w:firstLine="560" w:firstLineChars="200"/>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lang w:eastAsia="zh-CN"/>
        </w:rPr>
        <w:t>（</w:t>
      </w:r>
      <w:r>
        <w:rPr>
          <w:rFonts w:hint="eastAsia" w:ascii="方正仿宋_GBK" w:hAnsi="方正仿宋_GBK" w:eastAsia="方正仿宋_GBK" w:cs="方正仿宋_GBK"/>
          <w:color w:val="auto"/>
          <w:sz w:val="28"/>
          <w:szCs w:val="28"/>
          <w:lang w:val="en-US" w:eastAsia="zh-CN"/>
        </w:rPr>
        <w:t>6）</w:t>
      </w:r>
      <w:r>
        <w:rPr>
          <w:rFonts w:ascii="方正仿宋_GBK" w:hAnsi="方正仿宋_GBK" w:eastAsia="方正仿宋_GBK" w:cs="方正仿宋_GBK"/>
          <w:color w:val="auto"/>
          <w:sz w:val="28"/>
          <w:szCs w:val="28"/>
        </w:rPr>
        <w:t>《医疗机构管理条例实施细则》</w:t>
      </w:r>
      <w:r>
        <w:rPr>
          <w:rFonts w:hint="eastAsia" w:ascii="方正仿宋_GBK" w:hAnsi="方正仿宋_GBK" w:eastAsia="方正仿宋_GBK" w:cs="方正仿宋_GBK"/>
          <w:color w:val="auto"/>
          <w:sz w:val="28"/>
          <w:szCs w:val="28"/>
        </w:rPr>
        <w:t>（</w:t>
      </w:r>
      <w:r>
        <w:rPr>
          <w:rFonts w:hint="eastAsia" w:ascii="方正仿宋_GBK" w:hAnsi="方正仿宋_GBK" w:eastAsia="方正仿宋_GBK" w:cs="方正仿宋_GBK"/>
          <w:color w:val="auto"/>
          <w:sz w:val="28"/>
          <w:szCs w:val="28"/>
          <w:lang w:val="en-US" w:eastAsia="zh-CN"/>
        </w:rPr>
        <w:t>2017年</w:t>
      </w:r>
      <w:r>
        <w:rPr>
          <w:rFonts w:hint="eastAsia" w:ascii="方正仿宋_GBK" w:hAnsi="方正仿宋_GBK" w:eastAsia="方正仿宋_GBK" w:cs="方正仿宋_GBK"/>
          <w:color w:val="auto"/>
          <w:sz w:val="28"/>
          <w:szCs w:val="28"/>
        </w:rPr>
        <w:t>国家卫生和计划生育委员会令第12号第二次修订</w:t>
      </w:r>
      <w:r>
        <w:rPr>
          <w:rFonts w:hint="eastAsia" w:ascii="方正仿宋_GBK" w:hAnsi="方正仿宋_GBK" w:eastAsia="方正仿宋_GBK" w:cs="方正仿宋_GBK"/>
          <w:color w:val="auto"/>
          <w:sz w:val="28"/>
          <w:szCs w:val="28"/>
          <w:lang w:eastAsia="zh-CN"/>
        </w:rPr>
        <w:t>）</w:t>
      </w:r>
      <w:r>
        <w:rPr>
          <w:rFonts w:hint="eastAsia" w:ascii="方正仿宋_GBK" w:hAnsi="方正仿宋_GBK" w:eastAsia="方正仿宋_GBK" w:cs="方正仿宋_GBK"/>
          <w:color w:val="auto"/>
          <w:sz w:val="28"/>
          <w:szCs w:val="28"/>
        </w:rPr>
        <w:t>第二十七条</w:t>
      </w:r>
      <w:r>
        <w:rPr>
          <w:rFonts w:hint="eastAsia" w:ascii="方正仿宋_GBK" w:hAnsi="方正仿宋_GBK" w:eastAsia="方正仿宋_GBK" w:cs="方正仿宋_GBK"/>
          <w:color w:val="auto"/>
          <w:sz w:val="28"/>
          <w:szCs w:val="28"/>
          <w:lang w:val="en-US" w:eastAsia="zh-CN"/>
        </w:rPr>
        <w:t xml:space="preserve"> </w:t>
      </w:r>
      <w:r>
        <w:rPr>
          <w:rFonts w:hint="eastAsia" w:ascii="方正仿宋_GBK" w:hAnsi="方正仿宋_GBK" w:eastAsia="方正仿宋_GBK" w:cs="方正仿宋_GBK"/>
          <w:color w:val="auto"/>
          <w:sz w:val="28"/>
          <w:szCs w:val="28"/>
        </w:rPr>
        <w:t>申请医疗机构执业登记有下列情形之一的，不予登记：（一）不符合《设置医疗机构批准书》核准的事项；（二）不符合《医疗机构基本标准》；（三）投资不到位；（四）医疗机构用房不能满足诊疗服务功能；（五）通讯、供电、上下水道等公共设施不能满足医疗机构正常运转；（六）医疗机构规章制度不符合要求；（七）消毒、隔离和无菌操作等基本知识和技能的现场抽查考核不合格；（八）省、自治区、直辖市卫生计生行政部门规定的其他情形。</w:t>
      </w:r>
    </w:p>
    <w:p>
      <w:pPr>
        <w:spacing w:line="360" w:lineRule="auto"/>
        <w:ind w:firstLine="560" w:firstLineChars="200"/>
        <w:outlineLvl w:val="9"/>
        <w:rPr>
          <w:rFonts w:hint="eastAsia" w:ascii="方正仿宋_GBK" w:hAnsi="方正仿宋_GBK" w:eastAsia="方正仿宋_GBK" w:cs="方正仿宋_GBK"/>
          <w:i w:val="0"/>
          <w:iCs w:val="0"/>
          <w:caps w:val="0"/>
          <w:color w:val="auto"/>
          <w:spacing w:val="0"/>
          <w:kern w:val="2"/>
          <w:sz w:val="28"/>
          <w:szCs w:val="28"/>
          <w:shd w:val="clear" w:color="auto" w:fill="auto"/>
          <w:lang w:val="en-US" w:eastAsia="zh-CN" w:bidi="ar"/>
        </w:rPr>
      </w:pPr>
      <w:r>
        <w:rPr>
          <w:rFonts w:hint="eastAsia" w:ascii="方正仿宋_GBK" w:hAnsi="方正仿宋_GBK" w:eastAsia="方正仿宋_GBK" w:cs="方正仿宋_GBK"/>
          <w:color w:val="auto"/>
          <w:sz w:val="28"/>
          <w:szCs w:val="28"/>
          <w:lang w:eastAsia="zh-CN"/>
        </w:rPr>
        <w:t>（</w:t>
      </w:r>
      <w:r>
        <w:rPr>
          <w:rFonts w:hint="eastAsia" w:ascii="方正仿宋_GBK" w:hAnsi="方正仿宋_GBK" w:eastAsia="方正仿宋_GBK" w:cs="方正仿宋_GBK"/>
          <w:color w:val="auto"/>
          <w:sz w:val="28"/>
          <w:szCs w:val="28"/>
          <w:lang w:val="en-US" w:eastAsia="zh-CN"/>
        </w:rPr>
        <w:t>7）</w:t>
      </w:r>
      <w:r>
        <w:rPr>
          <w:rFonts w:ascii="方正仿宋_GBK" w:hAnsi="方正仿宋_GBK" w:eastAsia="方正仿宋_GBK" w:cs="方正仿宋_GBK"/>
          <w:color w:val="auto"/>
          <w:sz w:val="28"/>
          <w:szCs w:val="28"/>
        </w:rPr>
        <w:t>《医疗机构管理条例实施细则》</w:t>
      </w:r>
      <w:r>
        <w:rPr>
          <w:rFonts w:hint="eastAsia" w:ascii="方正仿宋_GBK" w:hAnsi="方正仿宋_GBK" w:eastAsia="方正仿宋_GBK" w:cs="方正仿宋_GBK"/>
          <w:color w:val="auto"/>
          <w:sz w:val="28"/>
          <w:szCs w:val="28"/>
        </w:rPr>
        <w:t>（</w:t>
      </w:r>
      <w:r>
        <w:rPr>
          <w:rFonts w:hint="eastAsia" w:ascii="方正仿宋_GBK" w:hAnsi="方正仿宋_GBK" w:eastAsia="方正仿宋_GBK" w:cs="方正仿宋_GBK"/>
          <w:color w:val="auto"/>
          <w:sz w:val="28"/>
          <w:szCs w:val="28"/>
          <w:lang w:val="en-US" w:eastAsia="zh-CN"/>
        </w:rPr>
        <w:t>2017年</w:t>
      </w:r>
      <w:r>
        <w:rPr>
          <w:rFonts w:hint="eastAsia" w:ascii="方正仿宋_GBK" w:hAnsi="方正仿宋_GBK" w:eastAsia="方正仿宋_GBK" w:cs="方正仿宋_GBK"/>
          <w:color w:val="auto"/>
          <w:sz w:val="28"/>
          <w:szCs w:val="28"/>
        </w:rPr>
        <w:t>国家卫生和计划生育委员会令第12号第二次修订</w:t>
      </w:r>
      <w:r>
        <w:rPr>
          <w:rFonts w:hint="eastAsia" w:ascii="方正仿宋_GBK" w:hAnsi="方正仿宋_GBK" w:eastAsia="方正仿宋_GBK" w:cs="方正仿宋_GBK"/>
          <w:color w:val="auto"/>
          <w:sz w:val="28"/>
          <w:szCs w:val="28"/>
          <w:lang w:eastAsia="zh-CN"/>
        </w:rPr>
        <w:t>）</w:t>
      </w:r>
      <w:r>
        <w:rPr>
          <w:rFonts w:hint="eastAsia" w:ascii="方正仿宋_GBK" w:hAnsi="方正仿宋_GBK" w:eastAsia="方正仿宋_GBK" w:cs="方正仿宋_GBK"/>
          <w:i w:val="0"/>
          <w:iCs w:val="0"/>
          <w:caps w:val="0"/>
          <w:color w:val="auto"/>
          <w:spacing w:val="0"/>
          <w:kern w:val="2"/>
          <w:sz w:val="28"/>
          <w:szCs w:val="28"/>
          <w:shd w:val="clear" w:color="auto" w:fill="auto"/>
          <w:lang w:val="en-US" w:eastAsia="zh-CN" w:bidi="ar"/>
        </w:rPr>
        <w:t>第二十九条 因分立或者合并而保留的医疗机构应当申请变更登记；因分立或者合并而新设置的医疗机构应当申请设置许可和执业登记；因合并而终止的医疗机构应当申请注销登记。</w:t>
      </w:r>
    </w:p>
    <w:p>
      <w:pPr>
        <w:spacing w:line="360" w:lineRule="auto"/>
        <w:ind w:firstLine="560" w:firstLineChars="200"/>
        <w:outlineLvl w:val="9"/>
        <w:rPr>
          <w:rFonts w:hint="eastAsia" w:ascii="方正仿宋_GBK" w:hAnsi="方正仿宋_GBK" w:eastAsia="方正仿宋_GBK" w:cs="方正仿宋_GBK"/>
          <w:i w:val="0"/>
          <w:iCs w:val="0"/>
          <w:caps w:val="0"/>
          <w:color w:val="auto"/>
          <w:spacing w:val="0"/>
          <w:kern w:val="2"/>
          <w:sz w:val="28"/>
          <w:szCs w:val="28"/>
          <w:shd w:val="clear" w:color="auto" w:fill="auto"/>
          <w:lang w:val="en-US" w:eastAsia="zh-CN" w:bidi="ar"/>
        </w:rPr>
      </w:pPr>
      <w:r>
        <w:rPr>
          <w:rFonts w:hint="eastAsia" w:ascii="方正仿宋_GBK" w:hAnsi="方正仿宋_GBK" w:eastAsia="方正仿宋_GBK" w:cs="方正仿宋_GBK"/>
          <w:color w:val="auto"/>
          <w:sz w:val="28"/>
          <w:szCs w:val="28"/>
          <w:lang w:eastAsia="zh-CN"/>
        </w:rPr>
        <w:t>（</w:t>
      </w:r>
      <w:r>
        <w:rPr>
          <w:rFonts w:hint="eastAsia" w:ascii="方正仿宋_GBK" w:hAnsi="方正仿宋_GBK" w:eastAsia="方正仿宋_GBK" w:cs="方正仿宋_GBK"/>
          <w:color w:val="auto"/>
          <w:sz w:val="28"/>
          <w:szCs w:val="28"/>
          <w:lang w:val="en-US" w:eastAsia="zh-CN"/>
        </w:rPr>
        <w:t>8）</w:t>
      </w:r>
      <w:r>
        <w:rPr>
          <w:rFonts w:ascii="方正仿宋_GBK" w:hAnsi="方正仿宋_GBK" w:eastAsia="方正仿宋_GBK" w:cs="方正仿宋_GBK"/>
          <w:color w:val="auto"/>
          <w:sz w:val="28"/>
          <w:szCs w:val="28"/>
        </w:rPr>
        <w:t>《医疗机构管理条例实施细则》</w:t>
      </w:r>
      <w:r>
        <w:rPr>
          <w:rFonts w:hint="eastAsia" w:ascii="方正仿宋_GBK" w:hAnsi="方正仿宋_GBK" w:eastAsia="方正仿宋_GBK" w:cs="方正仿宋_GBK"/>
          <w:color w:val="auto"/>
          <w:sz w:val="28"/>
          <w:szCs w:val="28"/>
        </w:rPr>
        <w:t>（</w:t>
      </w:r>
      <w:r>
        <w:rPr>
          <w:rFonts w:hint="eastAsia" w:ascii="方正仿宋_GBK" w:hAnsi="方正仿宋_GBK" w:eastAsia="方正仿宋_GBK" w:cs="方正仿宋_GBK"/>
          <w:color w:val="auto"/>
          <w:sz w:val="28"/>
          <w:szCs w:val="28"/>
          <w:lang w:val="en-US" w:eastAsia="zh-CN"/>
        </w:rPr>
        <w:t>2017年</w:t>
      </w:r>
      <w:r>
        <w:rPr>
          <w:rFonts w:hint="eastAsia" w:ascii="方正仿宋_GBK" w:hAnsi="方正仿宋_GBK" w:eastAsia="方正仿宋_GBK" w:cs="方正仿宋_GBK"/>
          <w:color w:val="auto"/>
          <w:sz w:val="28"/>
          <w:szCs w:val="28"/>
        </w:rPr>
        <w:t>国家卫生和计划生育委员会令第12号第二次修订</w:t>
      </w:r>
      <w:r>
        <w:rPr>
          <w:rFonts w:hint="eastAsia" w:ascii="方正仿宋_GBK" w:hAnsi="方正仿宋_GBK" w:eastAsia="方正仿宋_GBK" w:cs="方正仿宋_GBK"/>
          <w:color w:val="auto"/>
          <w:sz w:val="28"/>
          <w:szCs w:val="28"/>
          <w:lang w:eastAsia="zh-CN"/>
        </w:rPr>
        <w:t>）</w:t>
      </w:r>
      <w:r>
        <w:rPr>
          <w:rFonts w:hint="eastAsia" w:ascii="方正仿宋_GBK" w:hAnsi="方正仿宋_GBK" w:eastAsia="方正仿宋_GBK" w:cs="方正仿宋_GBK"/>
          <w:i w:val="0"/>
          <w:iCs w:val="0"/>
          <w:caps w:val="0"/>
          <w:color w:val="auto"/>
          <w:spacing w:val="0"/>
          <w:kern w:val="2"/>
          <w:sz w:val="28"/>
          <w:szCs w:val="28"/>
          <w:shd w:val="clear" w:color="auto" w:fill="auto"/>
          <w:lang w:val="en-US" w:eastAsia="zh-CN" w:bidi="ar"/>
        </w:rPr>
        <w:t>第三十条 医疗机构变更名称、地址、法定代表人或者主要负责人、所有制形式、服务对象、服务方式、注册资金（资本）、诊疗科目、床位（牙椅）的，必须向登记机关申请办理变更登记，并提交下列材料：（一）医疗机构法定代表人或者主要负责人签署的《医疗机构申请变更登记注册书》；（二）申请变更登记的原因和理由；（三）登记机关规定提交的其他材料。</w:t>
      </w:r>
    </w:p>
    <w:p>
      <w:pPr>
        <w:spacing w:line="360" w:lineRule="auto"/>
        <w:ind w:firstLine="560" w:firstLineChars="200"/>
        <w:outlineLvl w:val="9"/>
        <w:rPr>
          <w:rFonts w:hint="eastAsia" w:ascii="方正仿宋_GBK" w:hAnsi="方正仿宋_GBK" w:eastAsia="方正仿宋_GBK" w:cs="方正仿宋_GBK"/>
          <w:i w:val="0"/>
          <w:iCs w:val="0"/>
          <w:caps w:val="0"/>
          <w:color w:val="auto"/>
          <w:spacing w:val="0"/>
          <w:kern w:val="2"/>
          <w:sz w:val="28"/>
          <w:szCs w:val="28"/>
          <w:shd w:val="clear" w:color="auto" w:fill="auto"/>
          <w:lang w:val="en-US" w:eastAsia="zh-CN" w:bidi="ar"/>
        </w:rPr>
      </w:pPr>
      <w:r>
        <w:rPr>
          <w:rFonts w:hint="eastAsia" w:ascii="方正仿宋_GBK" w:hAnsi="方正仿宋_GBK" w:eastAsia="方正仿宋_GBK" w:cs="方正仿宋_GBK"/>
          <w:color w:val="auto"/>
          <w:sz w:val="28"/>
          <w:szCs w:val="28"/>
          <w:lang w:eastAsia="zh-CN" w:bidi="ar"/>
        </w:rPr>
        <w:t>（</w:t>
      </w:r>
      <w:r>
        <w:rPr>
          <w:rFonts w:hint="eastAsia" w:ascii="方正仿宋_GBK" w:hAnsi="方正仿宋_GBK" w:eastAsia="方正仿宋_GBK" w:cs="方正仿宋_GBK"/>
          <w:color w:val="auto"/>
          <w:sz w:val="28"/>
          <w:szCs w:val="28"/>
          <w:lang w:val="en-US" w:eastAsia="zh-CN" w:bidi="ar"/>
        </w:rPr>
        <w:t>9）</w:t>
      </w:r>
      <w:r>
        <w:rPr>
          <w:rFonts w:hint="eastAsia" w:ascii="方正仿宋_GBK" w:hAnsi="方正仿宋_GBK" w:eastAsia="方正仿宋_GBK" w:cs="方正仿宋_GBK"/>
          <w:color w:val="auto"/>
          <w:sz w:val="28"/>
          <w:szCs w:val="28"/>
          <w:lang w:bidi="ar"/>
        </w:rPr>
        <w:t>《医疗机构管理条例实施细则》（</w:t>
      </w:r>
      <w:r>
        <w:rPr>
          <w:rFonts w:hint="eastAsia" w:ascii="方正仿宋_GBK" w:hAnsi="方正仿宋_GBK" w:eastAsia="方正仿宋_GBK" w:cs="方正仿宋_GBK"/>
          <w:color w:val="auto"/>
          <w:sz w:val="28"/>
          <w:szCs w:val="28"/>
          <w:lang w:val="en-US" w:eastAsia="zh-CN" w:bidi="ar"/>
        </w:rPr>
        <w:t>2017年</w:t>
      </w:r>
      <w:r>
        <w:rPr>
          <w:rFonts w:hint="eastAsia" w:ascii="方正仿宋_GBK" w:hAnsi="方正仿宋_GBK" w:eastAsia="方正仿宋_GBK" w:cs="方正仿宋_GBK"/>
          <w:color w:val="auto"/>
          <w:sz w:val="28"/>
          <w:szCs w:val="28"/>
          <w:lang w:bidi="ar"/>
        </w:rPr>
        <w:t>国家卫生和计划生育委员会令第12号第二次修订</w:t>
      </w:r>
      <w:r>
        <w:rPr>
          <w:rFonts w:hint="eastAsia" w:ascii="方正仿宋_GBK" w:hAnsi="方正仿宋_GBK" w:eastAsia="方正仿宋_GBK" w:cs="方正仿宋_GBK"/>
          <w:color w:val="auto"/>
          <w:sz w:val="28"/>
          <w:szCs w:val="28"/>
          <w:lang w:eastAsia="zh-CN" w:bidi="ar"/>
        </w:rPr>
        <w:t>）</w:t>
      </w:r>
      <w:r>
        <w:rPr>
          <w:rFonts w:hint="eastAsia" w:ascii="方正仿宋_GBK" w:hAnsi="方正仿宋_GBK" w:eastAsia="方正仿宋_GBK" w:cs="方正仿宋_GBK"/>
          <w:i w:val="0"/>
          <w:iCs w:val="0"/>
          <w:caps w:val="0"/>
          <w:color w:val="auto"/>
          <w:spacing w:val="0"/>
          <w:kern w:val="2"/>
          <w:sz w:val="28"/>
          <w:szCs w:val="28"/>
          <w:shd w:val="clear" w:color="auto" w:fill="auto"/>
          <w:lang w:val="en-US" w:eastAsia="zh-CN" w:bidi="ar"/>
        </w:rPr>
        <w:t>第三十五条　床位在一百张以上的综合医院、中医医院、中西医结合医院、民族医医院以及专科医院、疗养院、康复医院、妇幼保健院、急救中心、临床检验中心和专科疾病防治机构的校验期为三年；其他医疗机构的校验期为一年。</w:t>
      </w:r>
    </w:p>
    <w:p>
      <w:pPr>
        <w:spacing w:line="360" w:lineRule="auto"/>
        <w:ind w:firstLine="560" w:firstLineChars="200"/>
        <w:outlineLvl w:val="9"/>
        <w:rPr>
          <w:rFonts w:hint="eastAsia" w:ascii="方正仿宋_GBK" w:hAnsi="方正仿宋_GBK" w:eastAsia="方正仿宋_GBK" w:cs="方正仿宋_GBK"/>
          <w:i w:val="0"/>
          <w:iCs w:val="0"/>
          <w:caps w:val="0"/>
          <w:color w:val="auto"/>
          <w:spacing w:val="0"/>
          <w:kern w:val="2"/>
          <w:sz w:val="28"/>
          <w:szCs w:val="28"/>
          <w:shd w:val="clear" w:color="auto" w:fill="auto"/>
          <w:lang w:val="en-US" w:eastAsia="zh-CN" w:bidi="ar"/>
        </w:rPr>
      </w:pPr>
      <w:r>
        <w:rPr>
          <w:rFonts w:hint="eastAsia" w:ascii="方正仿宋_GBK" w:hAnsi="方正仿宋_GBK" w:eastAsia="方正仿宋_GBK" w:cs="方正仿宋_GBK"/>
          <w:i w:val="0"/>
          <w:iCs w:val="0"/>
          <w:caps w:val="0"/>
          <w:color w:val="auto"/>
          <w:spacing w:val="0"/>
          <w:kern w:val="2"/>
          <w:sz w:val="28"/>
          <w:szCs w:val="28"/>
          <w:shd w:val="clear" w:color="auto" w:fill="auto"/>
          <w:lang w:val="en-US" w:eastAsia="zh-CN" w:bidi="ar"/>
        </w:rPr>
        <w:t>医疗机构应当于校验期满前三个月向登记机关申请办理校验手续。</w:t>
      </w:r>
    </w:p>
    <w:p>
      <w:pPr>
        <w:spacing w:line="360" w:lineRule="auto"/>
        <w:ind w:firstLine="560" w:firstLineChars="200"/>
        <w:outlineLvl w:val="9"/>
        <w:rPr>
          <w:rFonts w:hint="eastAsia" w:ascii="方正仿宋_GBK" w:hAnsi="方正仿宋_GBK" w:eastAsia="方正仿宋_GBK" w:cs="方正仿宋_GBK"/>
          <w:i w:val="0"/>
          <w:iCs w:val="0"/>
          <w:caps w:val="0"/>
          <w:color w:val="auto"/>
          <w:spacing w:val="0"/>
          <w:kern w:val="2"/>
          <w:sz w:val="28"/>
          <w:szCs w:val="28"/>
          <w:shd w:val="clear" w:color="auto" w:fill="auto"/>
          <w:lang w:val="en-US" w:eastAsia="zh-CN" w:bidi="ar"/>
        </w:rPr>
      </w:pPr>
      <w:r>
        <w:rPr>
          <w:rFonts w:hint="eastAsia" w:ascii="方正仿宋_GBK" w:hAnsi="方正仿宋_GBK" w:eastAsia="方正仿宋_GBK" w:cs="方正仿宋_GBK"/>
          <w:i w:val="0"/>
          <w:iCs w:val="0"/>
          <w:caps w:val="0"/>
          <w:color w:val="auto"/>
          <w:spacing w:val="0"/>
          <w:kern w:val="2"/>
          <w:sz w:val="28"/>
          <w:szCs w:val="28"/>
          <w:shd w:val="clear" w:color="auto" w:fill="auto"/>
          <w:lang w:val="en-US" w:eastAsia="zh-CN" w:bidi="ar"/>
        </w:rPr>
        <w:t>办理校验应当交验《医疗机构执业许可证》，并提交下列文件：（一）《医疗机构校验申请书》；（二）《医疗机构执业许可证》副本；（三）省、自治区、直辖市卫生计生行政部门规定提交的其他材料。</w:t>
      </w:r>
    </w:p>
    <w:p>
      <w:pPr>
        <w:numPr>
          <w:ilvl w:val="0"/>
          <w:numId w:val="0"/>
        </w:numPr>
        <w:spacing w:line="360" w:lineRule="auto"/>
        <w:ind w:firstLine="560" w:firstLineChars="200"/>
        <w:outlineLvl w:val="9"/>
        <w:rPr>
          <w:rFonts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lang w:eastAsia="zh-CN"/>
        </w:rPr>
        <w:t>（</w:t>
      </w:r>
      <w:r>
        <w:rPr>
          <w:rFonts w:hint="eastAsia" w:ascii="方正仿宋_GBK" w:hAnsi="方正仿宋_GBK" w:eastAsia="方正仿宋_GBK" w:cs="方正仿宋_GBK"/>
          <w:color w:val="auto"/>
          <w:sz w:val="28"/>
          <w:szCs w:val="28"/>
          <w:lang w:val="en-US" w:eastAsia="zh-CN"/>
        </w:rPr>
        <w:t>10）</w:t>
      </w:r>
      <w:r>
        <w:rPr>
          <w:rFonts w:ascii="方正仿宋_GBK" w:hAnsi="方正仿宋_GBK" w:eastAsia="方正仿宋_GBK" w:cs="方正仿宋_GBK"/>
          <w:color w:val="auto"/>
          <w:sz w:val="28"/>
          <w:szCs w:val="28"/>
        </w:rPr>
        <w:t>《医疗机构管理条例实施细则》</w:t>
      </w:r>
      <w:r>
        <w:rPr>
          <w:rFonts w:hint="eastAsia" w:ascii="方正仿宋_GBK" w:hAnsi="方正仿宋_GBK" w:eastAsia="方正仿宋_GBK" w:cs="方正仿宋_GBK"/>
          <w:color w:val="auto"/>
          <w:sz w:val="28"/>
          <w:szCs w:val="28"/>
        </w:rPr>
        <w:t>（</w:t>
      </w:r>
      <w:r>
        <w:rPr>
          <w:rFonts w:hint="eastAsia" w:ascii="方正仿宋_GBK" w:hAnsi="方正仿宋_GBK" w:eastAsia="方正仿宋_GBK" w:cs="方正仿宋_GBK"/>
          <w:color w:val="auto"/>
          <w:sz w:val="28"/>
          <w:szCs w:val="28"/>
          <w:lang w:val="en-US" w:eastAsia="zh-CN"/>
        </w:rPr>
        <w:t>2017年</w:t>
      </w:r>
      <w:r>
        <w:rPr>
          <w:rFonts w:hint="eastAsia" w:ascii="方正仿宋_GBK" w:hAnsi="方正仿宋_GBK" w:eastAsia="方正仿宋_GBK" w:cs="方正仿宋_GBK"/>
          <w:color w:val="auto"/>
          <w:sz w:val="28"/>
          <w:szCs w:val="28"/>
        </w:rPr>
        <w:t>国家卫生和计划生育委员会令第12号第二次修订</w:t>
      </w:r>
      <w:r>
        <w:rPr>
          <w:rFonts w:hint="eastAsia" w:ascii="方正仿宋_GBK" w:hAnsi="方正仿宋_GBK" w:eastAsia="方正仿宋_GBK" w:cs="方正仿宋_GBK"/>
          <w:color w:val="auto"/>
          <w:sz w:val="28"/>
          <w:szCs w:val="28"/>
          <w:lang w:eastAsia="zh-CN"/>
        </w:rPr>
        <w:t>）</w:t>
      </w:r>
      <w:r>
        <w:rPr>
          <w:rFonts w:ascii="方正仿宋_GBK" w:hAnsi="方正仿宋_GBK" w:eastAsia="方正仿宋_GBK" w:cs="方正仿宋_GBK"/>
          <w:color w:val="auto"/>
          <w:sz w:val="28"/>
          <w:szCs w:val="28"/>
        </w:rPr>
        <w:t>第四十一条</w:t>
      </w:r>
      <w:r>
        <w:rPr>
          <w:rFonts w:hint="eastAsia" w:ascii="方正仿宋_GBK" w:hAnsi="方正仿宋_GBK" w:eastAsia="方正仿宋_GBK" w:cs="方正仿宋_GBK"/>
          <w:color w:val="auto"/>
          <w:sz w:val="28"/>
          <w:szCs w:val="28"/>
          <w:lang w:val="en-US" w:eastAsia="zh-CN"/>
        </w:rPr>
        <w:t xml:space="preserve"> </w:t>
      </w:r>
      <w:r>
        <w:rPr>
          <w:rFonts w:ascii="方正仿宋_GBK" w:hAnsi="方正仿宋_GBK" w:eastAsia="方正仿宋_GBK" w:cs="方正仿宋_GBK"/>
          <w:color w:val="auto"/>
          <w:sz w:val="28"/>
          <w:szCs w:val="28"/>
        </w:rPr>
        <w:t>医疗机构的命名必须符合以下原则：（一）医疗机构的通用名称以前条第二款所列的名称为限；（二）前条第三款所列的医疗机构的识别名称可以合并使用；（三）名称必须名副其实；（四）名称必须与医疗机构类别或者诊疗科目相适应；（五）各级地方人民政府设置的医疗机构的识别名称中应当含有省、市、县、区、街道、乡、镇、村等行政区划名称，其他医疗机构的识别名称中不得含有行政区划名称；（六）国家机关、企业和事业单位、社会团体或者个人设置的医疗机构的名称中应当含有设置单位名称或者个人的姓名。</w:t>
      </w:r>
    </w:p>
    <w:p>
      <w:pPr>
        <w:spacing w:line="540" w:lineRule="exact"/>
        <w:ind w:firstLine="560" w:firstLineChars="200"/>
        <w:outlineLvl w:val="2"/>
        <w:rPr>
          <w:rFonts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lang w:eastAsia="zh-CN"/>
        </w:rPr>
        <w:t>（</w:t>
      </w:r>
      <w:r>
        <w:rPr>
          <w:rFonts w:hint="eastAsia" w:ascii="方正仿宋_GBK" w:hAnsi="方正仿宋_GBK" w:eastAsia="方正仿宋_GBK" w:cs="方正仿宋_GBK"/>
          <w:color w:val="auto"/>
          <w:sz w:val="28"/>
          <w:szCs w:val="28"/>
          <w:lang w:val="en-US" w:eastAsia="zh-CN"/>
        </w:rPr>
        <w:t>11）</w:t>
      </w:r>
      <w:r>
        <w:rPr>
          <w:rFonts w:hint="eastAsia" w:ascii="方正仿宋_GBK" w:hAnsi="方正仿宋_GBK" w:eastAsia="方正仿宋_GBK" w:cs="方正仿宋_GBK"/>
          <w:color w:val="auto"/>
          <w:sz w:val="28"/>
          <w:szCs w:val="28"/>
          <w:shd w:val="clear" w:color="auto" w:fill="auto"/>
          <w:lang w:val="en-US" w:eastAsia="zh-CN"/>
        </w:rPr>
        <w:t>《国家卫生健康委 国家中医药局关于印发互联网诊疗管理办法（试行）等3个文件的通知》（</w:t>
      </w:r>
      <w:r>
        <w:rPr>
          <w:rFonts w:hint="eastAsia" w:ascii="方正仿宋_GBK" w:hAnsi="方正仿宋_GBK" w:eastAsia="方正仿宋_GBK" w:cs="方正仿宋_GBK"/>
          <w:i w:val="0"/>
          <w:iCs w:val="0"/>
          <w:caps w:val="0"/>
          <w:color w:val="auto"/>
          <w:spacing w:val="0"/>
          <w:sz w:val="28"/>
          <w:szCs w:val="28"/>
          <w:shd w:val="clear" w:color="auto" w:fill="auto"/>
        </w:rPr>
        <w:t>国卫医发〔2018〕25号</w:t>
      </w:r>
      <w:r>
        <w:rPr>
          <w:rFonts w:hint="eastAsia" w:ascii="方正仿宋_GBK" w:hAnsi="方正仿宋_GBK" w:eastAsia="方正仿宋_GBK" w:cs="方正仿宋_GBK"/>
          <w:i w:val="0"/>
          <w:iCs w:val="0"/>
          <w:caps w:val="0"/>
          <w:color w:val="auto"/>
          <w:spacing w:val="0"/>
          <w:sz w:val="28"/>
          <w:szCs w:val="28"/>
          <w:shd w:val="clear" w:color="auto" w:fill="auto"/>
          <w:lang w:eastAsia="zh-CN"/>
        </w:rPr>
        <w:t>）</w:t>
      </w:r>
      <w:r>
        <w:rPr>
          <w:rFonts w:hint="eastAsia" w:ascii="方正仿宋_GBK" w:hAnsi="方正仿宋_GBK" w:eastAsia="方正仿宋_GBK" w:cs="方正仿宋_GBK"/>
          <w:i w:val="0"/>
          <w:iCs w:val="0"/>
          <w:caps w:val="0"/>
          <w:color w:val="auto"/>
          <w:spacing w:val="0"/>
          <w:sz w:val="28"/>
          <w:szCs w:val="28"/>
          <w:shd w:val="clear" w:color="auto" w:fill="auto"/>
          <w:lang w:val="en-US" w:eastAsia="zh-CN"/>
        </w:rPr>
        <w:t>附件2</w:t>
      </w:r>
      <w:r>
        <w:rPr>
          <w:rFonts w:hint="eastAsia" w:ascii="方正仿宋_GBK" w:hAnsi="方正仿宋_GBK" w:eastAsia="方正仿宋_GBK" w:cs="方正仿宋_GBK"/>
          <w:color w:val="auto"/>
          <w:sz w:val="28"/>
          <w:szCs w:val="28"/>
        </w:rPr>
        <w:t>《互联网医院管理办法（试行）》</w:t>
      </w:r>
      <w:r>
        <w:rPr>
          <w:rFonts w:hint="default" w:ascii="方正仿宋_GBK" w:hAnsi="方正仿宋_GBK" w:eastAsia="方正仿宋_GBK" w:cs="方正仿宋_GBK"/>
          <w:i w:val="0"/>
          <w:iCs w:val="0"/>
          <w:caps w:val="0"/>
          <w:color w:val="auto"/>
          <w:spacing w:val="0"/>
          <w:sz w:val="28"/>
          <w:szCs w:val="28"/>
        </w:rPr>
        <w:t>第十条 已经取得《医疗机构执业许可证》的实体医疗机构拟建立互联网医院，将互联网医院作为第二名称的，应当向其《医疗机构执业许可证》发证机关提出增加互联网医院作为第二名称的申请，并提交下列材料：（一）医疗机构法定代表人或主要负责人签署同意的申请书，提出申请增加互联网医院作为第二名称的原因和理由；（二）与省级互联网医疗服务监管平台对接情况；（三）如果与第三方机构合作建立互联网医院，应当提交合作协议；（四）登记机关规定提交的其他材料。</w:t>
      </w:r>
    </w:p>
    <w:p>
      <w:pPr>
        <w:spacing w:line="540" w:lineRule="exact"/>
        <w:ind w:firstLine="562" w:firstLineChars="200"/>
        <w:outlineLvl w:val="2"/>
        <w:rPr>
          <w:rFonts w:hint="eastAsia" w:ascii="Times New Roman" w:hAnsi="Times New Roman" w:eastAsia="仿宋GB2312"/>
          <w:b/>
          <w:bCs/>
          <w:color w:val="auto"/>
          <w:sz w:val="28"/>
          <w:szCs w:val="28"/>
        </w:rPr>
      </w:pPr>
      <w:r>
        <w:rPr>
          <w:rFonts w:hint="eastAsia" w:ascii="Times New Roman" w:hAnsi="Times New Roman" w:eastAsia="仿宋GB2312"/>
          <w:b/>
          <w:bCs/>
          <w:color w:val="auto"/>
          <w:sz w:val="28"/>
          <w:szCs w:val="28"/>
          <w:lang w:val="en-US" w:eastAsia="zh-CN"/>
        </w:rPr>
        <w:t>6</w:t>
      </w:r>
      <w:r>
        <w:rPr>
          <w:rFonts w:hint="eastAsia" w:ascii="Times New Roman" w:hAnsi="Times New Roman" w:eastAsia="仿宋GB2312"/>
          <w:b/>
          <w:bCs/>
          <w:color w:val="auto"/>
          <w:sz w:val="28"/>
          <w:szCs w:val="28"/>
        </w:rPr>
        <w:t>.监管依据</w:t>
      </w:r>
    </w:p>
    <w:p>
      <w:pPr>
        <w:numPr>
          <w:ilvl w:val="0"/>
          <w:numId w:val="0"/>
        </w:numPr>
        <w:spacing w:line="360" w:lineRule="auto"/>
        <w:ind w:firstLine="560" w:firstLineChars="200"/>
        <w:outlineLvl w:val="9"/>
        <w:rPr>
          <w:rFonts w:hint="default" w:ascii="方正仿宋_GBK" w:hAnsi="方正仿宋_GBK" w:eastAsia="方正仿宋_GBK" w:cs="方正仿宋_GBK"/>
          <w:i w:val="0"/>
          <w:iCs w:val="0"/>
          <w:caps w:val="0"/>
          <w:color w:val="auto"/>
          <w:spacing w:val="0"/>
          <w:sz w:val="28"/>
          <w:szCs w:val="28"/>
          <w:shd w:val="clear" w:color="auto" w:fill="auto"/>
          <w:lang w:eastAsia="zh-CN"/>
        </w:rPr>
      </w:pPr>
      <w:r>
        <w:rPr>
          <w:rFonts w:hint="default" w:ascii="方正仿宋_GBK" w:hAnsi="方正仿宋_GBK" w:eastAsia="方正仿宋_GBK" w:cs="方正仿宋_GBK"/>
          <w:color w:val="auto"/>
          <w:sz w:val="28"/>
          <w:szCs w:val="28"/>
        </w:rPr>
        <w:t>（1）《医疗机构管理条例》</w:t>
      </w:r>
      <w:r>
        <w:rPr>
          <w:rFonts w:ascii="方正仿宋_GBK" w:hAnsi="方正仿宋_GBK" w:eastAsia="方正仿宋_GBK" w:cs="方正仿宋_GBK"/>
          <w:color w:val="auto"/>
          <w:sz w:val="28"/>
          <w:szCs w:val="28"/>
        </w:rPr>
        <w:t>（</w:t>
      </w:r>
      <w:r>
        <w:rPr>
          <w:rFonts w:hint="eastAsia" w:ascii="方正仿宋_GBK" w:hAnsi="方正仿宋_GBK" w:eastAsia="方正仿宋_GBK" w:cs="方正仿宋_GBK"/>
          <w:i w:val="0"/>
          <w:iCs w:val="0"/>
          <w:caps w:val="0"/>
          <w:color w:val="auto"/>
          <w:spacing w:val="0"/>
          <w:sz w:val="28"/>
          <w:szCs w:val="28"/>
          <w:shd w:val="clear" w:color="auto" w:fill="auto"/>
        </w:rPr>
        <w:t>根据2022年3月29日《国务院关于修改和废止部分行政法规的决定》第二次修订</w:t>
      </w:r>
      <w:r>
        <w:rPr>
          <w:rFonts w:ascii="方正仿宋_GBK" w:hAnsi="方正仿宋_GBK" w:eastAsia="方正仿宋_GBK" w:cs="方正仿宋_GBK"/>
          <w:color w:val="auto"/>
          <w:sz w:val="28"/>
          <w:szCs w:val="28"/>
        </w:rPr>
        <w:t>）</w:t>
      </w:r>
      <w:r>
        <w:rPr>
          <w:rFonts w:hint="default" w:ascii="方正仿宋_GBK" w:hAnsi="方正仿宋_GBK" w:eastAsia="方正仿宋_GBK" w:cs="方正仿宋_GBK"/>
          <w:color w:val="auto"/>
          <w:sz w:val="28"/>
          <w:szCs w:val="28"/>
        </w:rPr>
        <w:t>第五条</w:t>
      </w:r>
      <w:r>
        <w:rPr>
          <w:rFonts w:hint="default" w:ascii="方正仿宋_GBK" w:hAnsi="方正仿宋_GBK" w:eastAsia="方正仿宋_GBK" w:cs="方正仿宋_GBK"/>
          <w:color w:val="auto"/>
          <w:sz w:val="28"/>
          <w:szCs w:val="28"/>
          <w:lang w:val="en-US" w:eastAsia="zh-CN"/>
        </w:rPr>
        <w:t xml:space="preserve"> </w:t>
      </w:r>
      <w:r>
        <w:rPr>
          <w:rFonts w:hint="default" w:ascii="方正仿宋_GBK" w:hAnsi="方正仿宋_GBK" w:eastAsia="方正仿宋_GBK" w:cs="方正仿宋_GBK"/>
          <w:i w:val="0"/>
          <w:iCs w:val="0"/>
          <w:caps w:val="0"/>
          <w:color w:val="auto"/>
          <w:spacing w:val="0"/>
          <w:sz w:val="28"/>
          <w:szCs w:val="28"/>
          <w:shd w:val="clear" w:color="auto" w:fill="auto"/>
        </w:rPr>
        <w:t>国务院卫生行政部门负责全国医疗机构的监督管理工作</w:t>
      </w:r>
      <w:r>
        <w:rPr>
          <w:rFonts w:hint="default" w:ascii="方正仿宋_GBK" w:hAnsi="方正仿宋_GBK" w:eastAsia="方正仿宋_GBK" w:cs="方正仿宋_GBK"/>
          <w:i w:val="0"/>
          <w:iCs w:val="0"/>
          <w:caps w:val="0"/>
          <w:color w:val="auto"/>
          <w:spacing w:val="0"/>
          <w:sz w:val="28"/>
          <w:szCs w:val="28"/>
          <w:shd w:val="clear" w:color="auto" w:fill="auto"/>
          <w:lang w:eastAsia="zh-CN"/>
        </w:rPr>
        <w:t>。</w:t>
      </w:r>
    </w:p>
    <w:p>
      <w:pPr>
        <w:numPr>
          <w:ilvl w:val="0"/>
          <w:numId w:val="0"/>
        </w:numPr>
        <w:spacing w:line="360" w:lineRule="auto"/>
        <w:ind w:firstLine="560" w:firstLineChars="200"/>
        <w:outlineLvl w:val="9"/>
        <w:rPr>
          <w:rFonts w:hint="default" w:ascii="方正仿宋_GBK" w:hAnsi="方正仿宋_GBK" w:eastAsia="方正仿宋_GBK" w:cs="方正仿宋_GBK"/>
          <w:i w:val="0"/>
          <w:iCs w:val="0"/>
          <w:caps w:val="0"/>
          <w:color w:val="auto"/>
          <w:spacing w:val="0"/>
          <w:sz w:val="28"/>
          <w:szCs w:val="28"/>
          <w:shd w:val="clear" w:color="auto" w:fill="auto"/>
        </w:rPr>
      </w:pPr>
      <w:r>
        <w:rPr>
          <w:rFonts w:hint="default" w:ascii="方正仿宋_GBK" w:hAnsi="方正仿宋_GBK" w:eastAsia="方正仿宋_GBK" w:cs="方正仿宋_GBK"/>
          <w:i w:val="0"/>
          <w:iCs w:val="0"/>
          <w:caps w:val="0"/>
          <w:color w:val="auto"/>
          <w:spacing w:val="0"/>
          <w:sz w:val="28"/>
          <w:szCs w:val="28"/>
          <w:shd w:val="clear" w:color="auto" w:fill="auto"/>
        </w:rPr>
        <w:t>县级以上地方人民政府卫生行政部门负责本行政区域内医疗机构的监督管理工作。</w:t>
      </w:r>
    </w:p>
    <w:p>
      <w:pPr>
        <w:numPr>
          <w:ilvl w:val="0"/>
          <w:numId w:val="0"/>
        </w:numPr>
        <w:spacing w:line="360" w:lineRule="auto"/>
        <w:ind w:firstLine="560" w:firstLineChars="200"/>
        <w:outlineLvl w:val="9"/>
        <w:rPr>
          <w:rFonts w:hint="default" w:ascii="方正仿宋_GBK" w:hAnsi="方正仿宋_GBK" w:eastAsia="方正仿宋_GBK" w:cs="方正仿宋_GBK"/>
          <w:i w:val="0"/>
          <w:iCs w:val="0"/>
          <w:caps w:val="0"/>
          <w:color w:val="auto"/>
          <w:spacing w:val="0"/>
          <w:sz w:val="28"/>
          <w:szCs w:val="28"/>
          <w:shd w:val="clear" w:color="auto" w:fill="auto"/>
        </w:rPr>
      </w:pPr>
      <w:r>
        <w:rPr>
          <w:rFonts w:hint="default" w:ascii="方正仿宋_GBK" w:hAnsi="方正仿宋_GBK" w:eastAsia="方正仿宋_GBK" w:cs="方正仿宋_GBK"/>
          <w:i w:val="0"/>
          <w:iCs w:val="0"/>
          <w:caps w:val="0"/>
          <w:color w:val="auto"/>
          <w:spacing w:val="0"/>
          <w:sz w:val="28"/>
          <w:szCs w:val="28"/>
          <w:shd w:val="clear" w:color="auto" w:fill="auto"/>
        </w:rPr>
        <w:t>中国人民解放军卫生主管部门依照本条例和国家有关规定，对军队的医疗机构实施监督管理。</w:t>
      </w:r>
    </w:p>
    <w:p>
      <w:pPr>
        <w:numPr>
          <w:ilvl w:val="0"/>
          <w:numId w:val="0"/>
        </w:numPr>
        <w:spacing w:line="360" w:lineRule="auto"/>
        <w:ind w:firstLine="560" w:firstLineChars="200"/>
        <w:outlineLvl w:val="9"/>
        <w:rPr>
          <w:rFonts w:hint="default" w:ascii="方正仿宋_GBK" w:hAnsi="方正仿宋_GBK" w:eastAsia="方正仿宋_GBK" w:cs="方正仿宋_GBK"/>
          <w:i w:val="0"/>
          <w:iCs w:val="0"/>
          <w:caps w:val="0"/>
          <w:color w:val="auto"/>
          <w:spacing w:val="0"/>
          <w:sz w:val="28"/>
          <w:szCs w:val="28"/>
          <w:shd w:val="clear" w:color="auto" w:fill="auto"/>
        </w:rPr>
      </w:pPr>
      <w:r>
        <w:rPr>
          <w:rFonts w:hint="default" w:ascii="方正仿宋_GBK" w:hAnsi="方正仿宋_GBK" w:eastAsia="方正仿宋_GBK" w:cs="方正仿宋_GBK"/>
          <w:color w:val="auto"/>
          <w:sz w:val="28"/>
          <w:szCs w:val="28"/>
          <w:lang w:eastAsia="zh-CN"/>
        </w:rPr>
        <w:t>（</w:t>
      </w:r>
      <w:r>
        <w:rPr>
          <w:rFonts w:hint="default" w:ascii="方正仿宋_GBK" w:hAnsi="方正仿宋_GBK" w:eastAsia="方正仿宋_GBK" w:cs="方正仿宋_GBK"/>
          <w:color w:val="auto"/>
          <w:sz w:val="28"/>
          <w:szCs w:val="28"/>
          <w:lang w:val="en-US" w:eastAsia="zh-CN"/>
        </w:rPr>
        <w:t>2）</w:t>
      </w:r>
      <w:r>
        <w:rPr>
          <w:rFonts w:hint="default" w:ascii="方正仿宋_GBK" w:hAnsi="方正仿宋_GBK" w:eastAsia="方正仿宋_GBK" w:cs="方正仿宋_GBK"/>
          <w:color w:val="auto"/>
          <w:sz w:val="28"/>
          <w:szCs w:val="28"/>
        </w:rPr>
        <w:t>《医疗机构管理条例》</w:t>
      </w:r>
      <w:r>
        <w:rPr>
          <w:rFonts w:ascii="方正仿宋_GBK" w:hAnsi="方正仿宋_GBK" w:eastAsia="方正仿宋_GBK" w:cs="方正仿宋_GBK"/>
          <w:color w:val="auto"/>
          <w:sz w:val="28"/>
          <w:szCs w:val="28"/>
        </w:rPr>
        <w:t>（</w:t>
      </w:r>
      <w:r>
        <w:rPr>
          <w:rFonts w:hint="eastAsia" w:ascii="方正仿宋_GBK" w:hAnsi="方正仿宋_GBK" w:eastAsia="方正仿宋_GBK" w:cs="方正仿宋_GBK"/>
          <w:i w:val="0"/>
          <w:iCs w:val="0"/>
          <w:caps w:val="0"/>
          <w:color w:val="auto"/>
          <w:spacing w:val="0"/>
          <w:sz w:val="28"/>
          <w:szCs w:val="28"/>
          <w:shd w:val="clear" w:color="auto" w:fill="auto"/>
        </w:rPr>
        <w:t>根据2022年3月29日《国务院关于修改和废止部分行政法规的决定》第二次修订</w:t>
      </w:r>
      <w:r>
        <w:rPr>
          <w:rFonts w:ascii="方正仿宋_GBK" w:hAnsi="方正仿宋_GBK" w:eastAsia="方正仿宋_GBK" w:cs="方正仿宋_GBK"/>
          <w:color w:val="auto"/>
          <w:sz w:val="28"/>
          <w:szCs w:val="28"/>
        </w:rPr>
        <w:t>）</w:t>
      </w:r>
      <w:r>
        <w:rPr>
          <w:rFonts w:hint="default" w:ascii="方正仿宋_GBK" w:hAnsi="方正仿宋_GBK" w:eastAsia="方正仿宋_GBK" w:cs="方正仿宋_GBK"/>
          <w:i w:val="0"/>
          <w:iCs w:val="0"/>
          <w:caps w:val="0"/>
          <w:color w:val="auto"/>
          <w:spacing w:val="0"/>
          <w:sz w:val="28"/>
          <w:szCs w:val="28"/>
          <w:shd w:val="clear" w:color="auto" w:fill="auto"/>
        </w:rPr>
        <w:t>第三十九条</w:t>
      </w:r>
      <w:r>
        <w:rPr>
          <w:rFonts w:hint="default" w:ascii="方正仿宋_GBK" w:hAnsi="方正仿宋_GBK" w:eastAsia="方正仿宋_GBK" w:cs="方正仿宋_GBK"/>
          <w:i w:val="0"/>
          <w:iCs w:val="0"/>
          <w:caps w:val="0"/>
          <w:color w:val="auto"/>
          <w:spacing w:val="0"/>
          <w:sz w:val="28"/>
          <w:szCs w:val="28"/>
          <w:shd w:val="clear" w:color="auto" w:fill="auto"/>
          <w:lang w:val="en-US" w:eastAsia="zh-CN"/>
        </w:rPr>
        <w:t xml:space="preserve"> </w:t>
      </w:r>
      <w:r>
        <w:rPr>
          <w:rFonts w:hint="default" w:ascii="方正仿宋_GBK" w:hAnsi="方正仿宋_GBK" w:eastAsia="方正仿宋_GBK" w:cs="方正仿宋_GBK"/>
          <w:i w:val="0"/>
          <w:iCs w:val="0"/>
          <w:caps w:val="0"/>
          <w:color w:val="auto"/>
          <w:spacing w:val="0"/>
          <w:sz w:val="28"/>
          <w:szCs w:val="28"/>
          <w:shd w:val="clear" w:color="auto" w:fill="auto"/>
        </w:rPr>
        <w:t>县级以上人民政府卫生行政部门行使下列监督管理职权：（一）负责医疗机构的设置审批、执业登记、备案和校验</w:t>
      </w:r>
      <w:r>
        <w:rPr>
          <w:rFonts w:hint="default" w:ascii="方正仿宋_GBK" w:hAnsi="方正仿宋_GBK" w:eastAsia="方正仿宋_GBK" w:cs="方正仿宋_GBK"/>
          <w:i w:val="0"/>
          <w:iCs w:val="0"/>
          <w:caps w:val="0"/>
          <w:color w:val="auto"/>
          <w:spacing w:val="0"/>
          <w:sz w:val="28"/>
          <w:szCs w:val="28"/>
          <w:shd w:val="clear" w:color="auto" w:fill="auto"/>
          <w:lang w:val="en-US" w:eastAsia="zh-CN"/>
        </w:rPr>
        <w:t>；</w:t>
      </w:r>
      <w:r>
        <w:rPr>
          <w:rFonts w:hint="default" w:ascii="方正仿宋_GBK" w:hAnsi="方正仿宋_GBK" w:eastAsia="方正仿宋_GBK" w:cs="方正仿宋_GBK"/>
          <w:i w:val="0"/>
          <w:iCs w:val="0"/>
          <w:caps w:val="0"/>
          <w:color w:val="auto"/>
          <w:spacing w:val="0"/>
          <w:sz w:val="28"/>
          <w:szCs w:val="28"/>
          <w:shd w:val="clear" w:color="auto" w:fill="auto"/>
        </w:rPr>
        <w:t>（二）对医疗机构的执业活动进行检查指导；（三）负责组织对医疗机构的评审；（四）对违反本条例的行为给予处罚。</w:t>
      </w:r>
    </w:p>
    <w:p>
      <w:pPr>
        <w:numPr>
          <w:ilvl w:val="0"/>
          <w:numId w:val="0"/>
        </w:numPr>
        <w:spacing w:line="360" w:lineRule="auto"/>
        <w:ind w:firstLine="560" w:firstLineChars="200"/>
        <w:outlineLvl w:val="9"/>
        <w:rPr>
          <w:rFonts w:hint="default" w:ascii="方正仿宋_GBK" w:hAnsi="方正仿宋_GBK" w:eastAsia="方正仿宋_GBK" w:cs="方正仿宋_GBK"/>
          <w:i w:val="0"/>
          <w:iCs w:val="0"/>
          <w:caps w:val="0"/>
          <w:color w:val="auto"/>
          <w:spacing w:val="0"/>
          <w:sz w:val="28"/>
          <w:szCs w:val="28"/>
          <w:shd w:val="clear" w:color="auto" w:fill="auto"/>
        </w:rPr>
      </w:pPr>
      <w:r>
        <w:rPr>
          <w:rFonts w:hint="default" w:ascii="方正仿宋_GBK" w:hAnsi="方正仿宋_GBK" w:eastAsia="方正仿宋_GBK" w:cs="方正仿宋_GBK"/>
          <w:color w:val="auto"/>
          <w:sz w:val="28"/>
          <w:szCs w:val="28"/>
          <w:lang w:eastAsia="zh-CN"/>
        </w:rPr>
        <w:t>（</w:t>
      </w:r>
      <w:r>
        <w:rPr>
          <w:rFonts w:hint="default" w:ascii="方正仿宋_GBK" w:hAnsi="方正仿宋_GBK" w:eastAsia="方正仿宋_GBK" w:cs="方正仿宋_GBK"/>
          <w:color w:val="auto"/>
          <w:sz w:val="28"/>
          <w:szCs w:val="28"/>
          <w:lang w:val="en-US" w:eastAsia="zh-CN"/>
        </w:rPr>
        <w:t>3）</w:t>
      </w:r>
      <w:r>
        <w:rPr>
          <w:rFonts w:hint="default" w:ascii="方正仿宋_GBK" w:hAnsi="方正仿宋_GBK" w:eastAsia="方正仿宋_GBK" w:cs="方正仿宋_GBK"/>
          <w:color w:val="auto"/>
          <w:sz w:val="28"/>
          <w:szCs w:val="28"/>
        </w:rPr>
        <w:t>《医疗机构管理条例》</w:t>
      </w:r>
      <w:r>
        <w:rPr>
          <w:rFonts w:ascii="方正仿宋_GBK" w:hAnsi="方正仿宋_GBK" w:eastAsia="方正仿宋_GBK" w:cs="方正仿宋_GBK"/>
          <w:color w:val="auto"/>
          <w:sz w:val="28"/>
          <w:szCs w:val="28"/>
        </w:rPr>
        <w:t>（</w:t>
      </w:r>
      <w:r>
        <w:rPr>
          <w:rFonts w:hint="eastAsia" w:ascii="方正仿宋_GBK" w:hAnsi="方正仿宋_GBK" w:eastAsia="方正仿宋_GBK" w:cs="方正仿宋_GBK"/>
          <w:i w:val="0"/>
          <w:iCs w:val="0"/>
          <w:caps w:val="0"/>
          <w:color w:val="auto"/>
          <w:spacing w:val="0"/>
          <w:sz w:val="28"/>
          <w:szCs w:val="28"/>
          <w:shd w:val="clear" w:color="auto" w:fill="auto"/>
        </w:rPr>
        <w:t>根据2022年3月29日《国务院关于修改和废止部分行政法规的决定》第二次修订</w:t>
      </w:r>
      <w:r>
        <w:rPr>
          <w:rFonts w:ascii="方正仿宋_GBK" w:hAnsi="方正仿宋_GBK" w:eastAsia="方正仿宋_GBK" w:cs="方正仿宋_GBK"/>
          <w:color w:val="auto"/>
          <w:sz w:val="28"/>
          <w:szCs w:val="28"/>
        </w:rPr>
        <w:t>）</w:t>
      </w:r>
      <w:r>
        <w:rPr>
          <w:rFonts w:hint="default" w:ascii="方正仿宋_GBK" w:hAnsi="方正仿宋_GBK" w:eastAsia="方正仿宋_GBK" w:cs="方正仿宋_GBK"/>
          <w:i w:val="0"/>
          <w:iCs w:val="0"/>
          <w:caps w:val="0"/>
          <w:color w:val="auto"/>
          <w:spacing w:val="0"/>
          <w:sz w:val="28"/>
          <w:szCs w:val="28"/>
          <w:shd w:val="clear" w:color="auto" w:fill="auto"/>
        </w:rPr>
        <w:t>第四十三条</w:t>
      </w:r>
      <w:r>
        <w:rPr>
          <w:rFonts w:hint="default" w:ascii="方正仿宋_GBK" w:hAnsi="方正仿宋_GBK" w:eastAsia="方正仿宋_GBK" w:cs="方正仿宋_GBK"/>
          <w:i w:val="0"/>
          <w:iCs w:val="0"/>
          <w:caps w:val="0"/>
          <w:color w:val="auto"/>
          <w:spacing w:val="0"/>
          <w:sz w:val="28"/>
          <w:szCs w:val="28"/>
          <w:shd w:val="clear" w:color="auto" w:fill="auto"/>
          <w:lang w:val="en-US" w:eastAsia="zh-CN"/>
        </w:rPr>
        <w:t xml:space="preserve">第一款 </w:t>
      </w:r>
      <w:r>
        <w:rPr>
          <w:rFonts w:hint="default" w:ascii="方正仿宋_GBK" w:hAnsi="方正仿宋_GBK" w:eastAsia="方正仿宋_GBK" w:cs="方正仿宋_GBK"/>
          <w:i w:val="0"/>
          <w:iCs w:val="0"/>
          <w:caps w:val="0"/>
          <w:color w:val="auto"/>
          <w:spacing w:val="0"/>
          <w:sz w:val="28"/>
          <w:szCs w:val="28"/>
          <w:shd w:val="clear" w:color="auto" w:fill="auto"/>
        </w:rPr>
        <w:t>违反本条例第二十三条规定，未取得《医疗机构执业许可证》擅自执业的，依照《中华人民共和国基本医疗卫生与健康促进法》的规定予以处罚。</w:t>
      </w:r>
    </w:p>
    <w:p>
      <w:pPr>
        <w:numPr>
          <w:ilvl w:val="0"/>
          <w:numId w:val="0"/>
        </w:numPr>
        <w:spacing w:line="360" w:lineRule="auto"/>
        <w:ind w:firstLine="560" w:firstLineChars="200"/>
        <w:outlineLvl w:val="9"/>
        <w:rPr>
          <w:rFonts w:hint="default" w:ascii="方正仿宋_GBK" w:hAnsi="方正仿宋_GBK" w:eastAsia="方正仿宋_GBK" w:cs="方正仿宋_GBK"/>
          <w:i w:val="0"/>
          <w:iCs w:val="0"/>
          <w:caps w:val="0"/>
          <w:color w:val="auto"/>
          <w:spacing w:val="0"/>
          <w:sz w:val="28"/>
          <w:szCs w:val="28"/>
          <w:shd w:val="clear" w:color="auto" w:fill="auto"/>
        </w:rPr>
      </w:pPr>
      <w:r>
        <w:rPr>
          <w:rFonts w:hint="default" w:ascii="方正仿宋_GBK" w:hAnsi="方正仿宋_GBK" w:eastAsia="方正仿宋_GBK" w:cs="方正仿宋_GBK"/>
          <w:color w:val="auto"/>
          <w:sz w:val="28"/>
          <w:szCs w:val="28"/>
          <w:lang w:eastAsia="zh-CN"/>
        </w:rPr>
        <w:t>（</w:t>
      </w:r>
      <w:r>
        <w:rPr>
          <w:rFonts w:hint="default" w:ascii="方正仿宋_GBK" w:hAnsi="方正仿宋_GBK" w:eastAsia="方正仿宋_GBK" w:cs="方正仿宋_GBK"/>
          <w:color w:val="auto"/>
          <w:sz w:val="28"/>
          <w:szCs w:val="28"/>
          <w:lang w:val="en-US" w:eastAsia="zh-CN"/>
        </w:rPr>
        <w:t>4）</w:t>
      </w:r>
      <w:r>
        <w:rPr>
          <w:rFonts w:hint="default" w:ascii="方正仿宋_GBK" w:hAnsi="方正仿宋_GBK" w:eastAsia="方正仿宋_GBK" w:cs="方正仿宋_GBK"/>
          <w:color w:val="auto"/>
          <w:sz w:val="28"/>
          <w:szCs w:val="28"/>
        </w:rPr>
        <w:t>《医疗机构管理条例》</w:t>
      </w:r>
      <w:r>
        <w:rPr>
          <w:rFonts w:ascii="方正仿宋_GBK" w:hAnsi="方正仿宋_GBK" w:eastAsia="方正仿宋_GBK" w:cs="方正仿宋_GBK"/>
          <w:color w:val="auto"/>
          <w:sz w:val="28"/>
          <w:szCs w:val="28"/>
        </w:rPr>
        <w:t>（</w:t>
      </w:r>
      <w:r>
        <w:rPr>
          <w:rFonts w:hint="eastAsia" w:ascii="方正仿宋_GBK" w:hAnsi="方正仿宋_GBK" w:eastAsia="方正仿宋_GBK" w:cs="方正仿宋_GBK"/>
          <w:i w:val="0"/>
          <w:iCs w:val="0"/>
          <w:caps w:val="0"/>
          <w:color w:val="auto"/>
          <w:spacing w:val="0"/>
          <w:sz w:val="28"/>
          <w:szCs w:val="28"/>
          <w:shd w:val="clear" w:color="auto" w:fill="auto"/>
        </w:rPr>
        <w:t>根据2022年3月29日《国务院关于修改和废止部分行政法规的决定》第二次修订</w:t>
      </w:r>
      <w:r>
        <w:rPr>
          <w:rFonts w:ascii="方正仿宋_GBK" w:hAnsi="方正仿宋_GBK" w:eastAsia="方正仿宋_GBK" w:cs="方正仿宋_GBK"/>
          <w:color w:val="auto"/>
          <w:sz w:val="28"/>
          <w:szCs w:val="28"/>
        </w:rPr>
        <w:t>）</w:t>
      </w:r>
      <w:r>
        <w:rPr>
          <w:rFonts w:hint="default" w:ascii="方正仿宋_GBK" w:hAnsi="方正仿宋_GBK" w:eastAsia="方正仿宋_GBK" w:cs="方正仿宋_GBK"/>
          <w:i w:val="0"/>
          <w:iCs w:val="0"/>
          <w:caps w:val="0"/>
          <w:color w:val="auto"/>
          <w:spacing w:val="0"/>
          <w:sz w:val="28"/>
          <w:szCs w:val="28"/>
          <w:shd w:val="clear" w:color="auto" w:fill="auto"/>
        </w:rPr>
        <w:t>第四十四条</w:t>
      </w:r>
      <w:r>
        <w:rPr>
          <w:rFonts w:hint="default" w:ascii="方正仿宋_GBK" w:hAnsi="方正仿宋_GBK" w:eastAsia="方正仿宋_GBK" w:cs="方正仿宋_GBK"/>
          <w:i w:val="0"/>
          <w:iCs w:val="0"/>
          <w:caps w:val="0"/>
          <w:color w:val="auto"/>
          <w:spacing w:val="0"/>
          <w:sz w:val="28"/>
          <w:szCs w:val="28"/>
          <w:shd w:val="clear" w:color="auto" w:fill="auto"/>
          <w:lang w:val="en-US" w:eastAsia="zh-CN"/>
        </w:rPr>
        <w:t xml:space="preserve"> </w:t>
      </w:r>
      <w:r>
        <w:rPr>
          <w:rFonts w:hint="default" w:ascii="方正仿宋_GBK" w:hAnsi="方正仿宋_GBK" w:eastAsia="方正仿宋_GBK" w:cs="方正仿宋_GBK"/>
          <w:i w:val="0"/>
          <w:iCs w:val="0"/>
          <w:caps w:val="0"/>
          <w:color w:val="auto"/>
          <w:spacing w:val="0"/>
          <w:sz w:val="28"/>
          <w:szCs w:val="28"/>
          <w:shd w:val="clear" w:color="auto" w:fill="auto"/>
        </w:rPr>
        <w:t>违反本条例第二十一条规定，逾期不校验《医疗机构执业许可证》仍从事诊疗活动的，由县级以上人民政府卫生行政部门责令其限期补办校验手续；拒不校验的，吊销其《医疗机构执业许可证》。</w:t>
      </w:r>
    </w:p>
    <w:p>
      <w:pPr>
        <w:numPr>
          <w:ilvl w:val="0"/>
          <w:numId w:val="0"/>
        </w:numPr>
        <w:spacing w:line="360" w:lineRule="auto"/>
        <w:ind w:firstLine="560" w:firstLineChars="200"/>
        <w:outlineLvl w:val="9"/>
        <w:rPr>
          <w:rFonts w:hint="default" w:ascii="方正仿宋_GBK" w:hAnsi="方正仿宋_GBK" w:eastAsia="方正仿宋_GBK" w:cs="方正仿宋_GBK"/>
          <w:i w:val="0"/>
          <w:iCs w:val="0"/>
          <w:caps w:val="0"/>
          <w:color w:val="auto"/>
          <w:spacing w:val="0"/>
          <w:sz w:val="28"/>
          <w:szCs w:val="28"/>
          <w:shd w:val="clear" w:color="auto" w:fill="auto"/>
        </w:rPr>
      </w:pPr>
      <w:r>
        <w:rPr>
          <w:rFonts w:hint="default" w:ascii="方正仿宋_GBK" w:hAnsi="方正仿宋_GBK" w:eastAsia="方正仿宋_GBK" w:cs="方正仿宋_GBK"/>
          <w:color w:val="auto"/>
          <w:sz w:val="28"/>
          <w:szCs w:val="28"/>
          <w:lang w:eastAsia="zh-CN"/>
        </w:rPr>
        <w:t>（</w:t>
      </w:r>
      <w:r>
        <w:rPr>
          <w:rFonts w:hint="default" w:ascii="方正仿宋_GBK" w:hAnsi="方正仿宋_GBK" w:eastAsia="方正仿宋_GBK" w:cs="方正仿宋_GBK"/>
          <w:color w:val="auto"/>
          <w:sz w:val="28"/>
          <w:szCs w:val="28"/>
          <w:lang w:val="en-US" w:eastAsia="zh-CN"/>
        </w:rPr>
        <w:t>5）</w:t>
      </w:r>
      <w:r>
        <w:rPr>
          <w:rFonts w:hint="default" w:ascii="方正仿宋_GBK" w:hAnsi="方正仿宋_GBK" w:eastAsia="方正仿宋_GBK" w:cs="方正仿宋_GBK"/>
          <w:color w:val="auto"/>
          <w:sz w:val="28"/>
          <w:szCs w:val="28"/>
        </w:rPr>
        <w:t>《医疗机构管理条例》</w:t>
      </w:r>
      <w:r>
        <w:rPr>
          <w:rFonts w:ascii="方正仿宋_GBK" w:hAnsi="方正仿宋_GBK" w:eastAsia="方正仿宋_GBK" w:cs="方正仿宋_GBK"/>
          <w:color w:val="auto"/>
          <w:sz w:val="28"/>
          <w:szCs w:val="28"/>
        </w:rPr>
        <w:t>（</w:t>
      </w:r>
      <w:r>
        <w:rPr>
          <w:rFonts w:hint="eastAsia" w:ascii="方正仿宋_GBK" w:hAnsi="方正仿宋_GBK" w:eastAsia="方正仿宋_GBK" w:cs="方正仿宋_GBK"/>
          <w:i w:val="0"/>
          <w:iCs w:val="0"/>
          <w:caps w:val="0"/>
          <w:color w:val="auto"/>
          <w:spacing w:val="0"/>
          <w:sz w:val="28"/>
          <w:szCs w:val="28"/>
          <w:shd w:val="clear" w:color="auto" w:fill="auto"/>
        </w:rPr>
        <w:t>根据2022年3月29日《国务院关于修改和废止部分行政法规的决定》第二次修订</w:t>
      </w:r>
      <w:r>
        <w:rPr>
          <w:rFonts w:ascii="方正仿宋_GBK" w:hAnsi="方正仿宋_GBK" w:eastAsia="方正仿宋_GBK" w:cs="方正仿宋_GBK"/>
          <w:color w:val="auto"/>
          <w:sz w:val="28"/>
          <w:szCs w:val="28"/>
        </w:rPr>
        <w:t>）</w:t>
      </w:r>
      <w:r>
        <w:rPr>
          <w:rFonts w:hint="default" w:ascii="方正仿宋_GBK" w:hAnsi="方正仿宋_GBK" w:eastAsia="方正仿宋_GBK" w:cs="方正仿宋_GBK"/>
          <w:i w:val="0"/>
          <w:iCs w:val="0"/>
          <w:caps w:val="0"/>
          <w:color w:val="auto"/>
          <w:spacing w:val="0"/>
          <w:sz w:val="28"/>
          <w:szCs w:val="28"/>
          <w:shd w:val="clear" w:color="auto" w:fill="auto"/>
        </w:rPr>
        <w:t>第四十五条</w:t>
      </w:r>
      <w:r>
        <w:rPr>
          <w:rFonts w:hint="default" w:ascii="方正仿宋_GBK" w:hAnsi="方正仿宋_GBK" w:eastAsia="方正仿宋_GBK" w:cs="方正仿宋_GBK"/>
          <w:i w:val="0"/>
          <w:iCs w:val="0"/>
          <w:caps w:val="0"/>
          <w:color w:val="auto"/>
          <w:spacing w:val="0"/>
          <w:sz w:val="28"/>
          <w:szCs w:val="28"/>
          <w:shd w:val="clear" w:color="auto" w:fill="auto"/>
          <w:lang w:val="en-US" w:eastAsia="zh-CN"/>
        </w:rPr>
        <w:t xml:space="preserve"> </w:t>
      </w:r>
      <w:r>
        <w:rPr>
          <w:rFonts w:hint="default" w:ascii="方正仿宋_GBK" w:hAnsi="方正仿宋_GBK" w:eastAsia="方正仿宋_GBK" w:cs="方正仿宋_GBK"/>
          <w:i w:val="0"/>
          <w:iCs w:val="0"/>
          <w:caps w:val="0"/>
          <w:color w:val="auto"/>
          <w:spacing w:val="0"/>
          <w:sz w:val="28"/>
          <w:szCs w:val="28"/>
          <w:shd w:val="clear" w:color="auto" w:fill="auto"/>
        </w:rPr>
        <w:t>违反本条例第二十二条规定，出卖、转让、出借《医疗机构执业许可证》的，依照《中华人民共和国基本医疗卫生与健康促进法》的规定予以处罚。</w:t>
      </w:r>
    </w:p>
    <w:p>
      <w:pPr>
        <w:numPr>
          <w:ilvl w:val="0"/>
          <w:numId w:val="0"/>
        </w:numPr>
        <w:spacing w:line="360" w:lineRule="auto"/>
        <w:ind w:firstLine="560" w:firstLineChars="200"/>
        <w:outlineLvl w:val="9"/>
        <w:rPr>
          <w:rFonts w:hint="default" w:ascii="方正仿宋_GBK" w:hAnsi="方正仿宋_GBK" w:eastAsia="方正仿宋_GBK" w:cs="方正仿宋_GBK"/>
          <w:i w:val="0"/>
          <w:iCs w:val="0"/>
          <w:caps w:val="0"/>
          <w:color w:val="000000"/>
          <w:spacing w:val="0"/>
          <w:sz w:val="28"/>
          <w:szCs w:val="28"/>
          <w:shd w:val="clear" w:color="auto" w:fill="auto"/>
        </w:rPr>
      </w:pPr>
      <w:r>
        <w:rPr>
          <w:rFonts w:hint="default" w:ascii="方正仿宋_GBK" w:hAnsi="方正仿宋_GBK" w:eastAsia="方正仿宋_GBK" w:cs="方正仿宋_GBK"/>
          <w:color w:val="auto"/>
          <w:sz w:val="28"/>
          <w:szCs w:val="28"/>
          <w:lang w:eastAsia="zh-CN"/>
        </w:rPr>
        <w:t>（</w:t>
      </w:r>
      <w:r>
        <w:rPr>
          <w:rFonts w:hint="default" w:ascii="方正仿宋_GBK" w:hAnsi="方正仿宋_GBK" w:eastAsia="方正仿宋_GBK" w:cs="方正仿宋_GBK"/>
          <w:color w:val="auto"/>
          <w:sz w:val="28"/>
          <w:szCs w:val="28"/>
          <w:lang w:val="en-US" w:eastAsia="zh-CN"/>
        </w:rPr>
        <w:t>6）</w:t>
      </w:r>
      <w:r>
        <w:rPr>
          <w:rFonts w:hint="default" w:ascii="方正仿宋_GBK" w:hAnsi="方正仿宋_GBK" w:eastAsia="方正仿宋_GBK" w:cs="方正仿宋_GBK"/>
          <w:color w:val="auto"/>
          <w:sz w:val="28"/>
          <w:szCs w:val="28"/>
        </w:rPr>
        <w:t>《医疗机构管理条例》</w:t>
      </w:r>
      <w:r>
        <w:rPr>
          <w:rFonts w:ascii="方正仿宋_GBK" w:hAnsi="方正仿宋_GBK" w:eastAsia="方正仿宋_GBK" w:cs="方正仿宋_GBK"/>
          <w:color w:val="auto"/>
          <w:sz w:val="28"/>
          <w:szCs w:val="28"/>
        </w:rPr>
        <w:t>（</w:t>
      </w:r>
      <w:r>
        <w:rPr>
          <w:rFonts w:hint="eastAsia" w:ascii="方正仿宋_GBK" w:hAnsi="方正仿宋_GBK" w:eastAsia="方正仿宋_GBK" w:cs="方正仿宋_GBK"/>
          <w:i w:val="0"/>
          <w:iCs w:val="0"/>
          <w:caps w:val="0"/>
          <w:color w:val="auto"/>
          <w:spacing w:val="0"/>
          <w:sz w:val="28"/>
          <w:szCs w:val="28"/>
          <w:shd w:val="clear" w:color="auto" w:fill="auto"/>
        </w:rPr>
        <w:t>根据2022年3月29日《国务院关于修改和废止部分行政法规的决定》第二次修订</w:t>
      </w:r>
      <w:r>
        <w:rPr>
          <w:rFonts w:ascii="方正仿宋_GBK" w:hAnsi="方正仿宋_GBK" w:eastAsia="方正仿宋_GBK" w:cs="方正仿宋_GBK"/>
          <w:color w:val="auto"/>
          <w:sz w:val="28"/>
          <w:szCs w:val="28"/>
        </w:rPr>
        <w:t>）</w:t>
      </w:r>
      <w:r>
        <w:rPr>
          <w:rFonts w:hint="default" w:ascii="方正仿宋_GBK" w:hAnsi="方正仿宋_GBK" w:eastAsia="方正仿宋_GBK" w:cs="方正仿宋_GBK"/>
          <w:i w:val="0"/>
          <w:iCs w:val="0"/>
          <w:caps w:val="0"/>
          <w:color w:val="auto"/>
          <w:spacing w:val="0"/>
          <w:sz w:val="28"/>
          <w:szCs w:val="28"/>
          <w:shd w:val="clear" w:color="auto" w:fill="auto"/>
        </w:rPr>
        <w:t>第四十六条</w:t>
      </w:r>
      <w:r>
        <w:rPr>
          <w:rFonts w:hint="default" w:ascii="方正仿宋_GBK" w:hAnsi="方正仿宋_GBK" w:eastAsia="方正仿宋_GBK" w:cs="方正仿宋_GBK"/>
          <w:i w:val="0"/>
          <w:iCs w:val="0"/>
          <w:caps w:val="0"/>
          <w:color w:val="auto"/>
          <w:spacing w:val="0"/>
          <w:sz w:val="28"/>
          <w:szCs w:val="28"/>
          <w:shd w:val="clear" w:color="auto" w:fill="auto"/>
          <w:lang w:val="en-US" w:eastAsia="zh-CN"/>
        </w:rPr>
        <w:t xml:space="preserve"> </w:t>
      </w:r>
      <w:r>
        <w:rPr>
          <w:rFonts w:hint="default" w:ascii="方正仿宋_GBK" w:hAnsi="方正仿宋_GBK" w:eastAsia="方正仿宋_GBK" w:cs="方正仿宋_GBK"/>
          <w:i w:val="0"/>
          <w:iCs w:val="0"/>
          <w:caps w:val="0"/>
          <w:color w:val="auto"/>
          <w:spacing w:val="0"/>
          <w:sz w:val="28"/>
          <w:szCs w:val="28"/>
          <w:shd w:val="clear" w:color="auto" w:fill="auto"/>
        </w:rPr>
        <w:t>违反本条例第二十六条规定，诊疗活动超出登记或者备案范围的，由县级</w:t>
      </w:r>
      <w:r>
        <w:rPr>
          <w:rFonts w:hint="default" w:ascii="方正仿宋_GBK" w:hAnsi="方正仿宋_GBK" w:eastAsia="方正仿宋_GBK" w:cs="方正仿宋_GBK"/>
          <w:i w:val="0"/>
          <w:iCs w:val="0"/>
          <w:caps w:val="0"/>
          <w:color w:val="000000"/>
          <w:spacing w:val="0"/>
          <w:sz w:val="28"/>
          <w:szCs w:val="28"/>
          <w:shd w:val="clear" w:color="auto" w:fill="auto"/>
        </w:rPr>
        <w:t>以上人民政府卫生行政部门予以警告、责令其改正，没收违法所得，并可以根据情节处以1万元以上10万元以下的罚款；情节严重的，吊销其《医疗机构执业许可证》或者责令其停止执业活动。</w:t>
      </w:r>
    </w:p>
    <w:p>
      <w:pPr>
        <w:numPr>
          <w:ilvl w:val="0"/>
          <w:numId w:val="0"/>
        </w:numPr>
        <w:spacing w:line="360" w:lineRule="auto"/>
        <w:ind w:firstLine="560" w:firstLineChars="200"/>
        <w:outlineLvl w:val="9"/>
        <w:rPr>
          <w:rFonts w:hint="default" w:ascii="方正仿宋_GBK" w:hAnsi="方正仿宋_GBK" w:eastAsia="方正仿宋_GBK" w:cs="方正仿宋_GBK"/>
          <w:i w:val="0"/>
          <w:iCs w:val="0"/>
          <w:caps w:val="0"/>
          <w:color w:val="000000"/>
          <w:spacing w:val="0"/>
          <w:sz w:val="28"/>
          <w:szCs w:val="28"/>
          <w:shd w:val="clear" w:color="auto" w:fill="auto"/>
          <w:lang w:eastAsia="zh-CN"/>
        </w:rPr>
      </w:pPr>
      <w:r>
        <w:rPr>
          <w:rFonts w:hint="default" w:ascii="方正仿宋_GBK" w:hAnsi="方正仿宋_GBK" w:eastAsia="方正仿宋_GBK" w:cs="方正仿宋_GBK"/>
          <w:color w:val="000000"/>
          <w:sz w:val="28"/>
          <w:szCs w:val="28"/>
          <w:lang w:eastAsia="zh-CN"/>
        </w:rPr>
        <w:t>（</w:t>
      </w:r>
      <w:r>
        <w:rPr>
          <w:rFonts w:hint="default" w:ascii="方正仿宋_GBK" w:hAnsi="方正仿宋_GBK" w:eastAsia="方正仿宋_GBK" w:cs="方正仿宋_GBK"/>
          <w:color w:val="000000"/>
          <w:sz w:val="28"/>
          <w:szCs w:val="28"/>
          <w:lang w:val="en-US" w:eastAsia="zh-CN"/>
        </w:rPr>
        <w:t>7）</w:t>
      </w:r>
      <w:r>
        <w:rPr>
          <w:rFonts w:hint="default" w:ascii="方正仿宋_GBK" w:hAnsi="方正仿宋_GBK" w:eastAsia="方正仿宋_GBK" w:cs="方正仿宋_GBK"/>
          <w:color w:val="000000"/>
          <w:sz w:val="28"/>
          <w:szCs w:val="28"/>
        </w:rPr>
        <w:t>《医疗机构管理条例》</w:t>
      </w:r>
      <w:r>
        <w:rPr>
          <w:rFonts w:ascii="方正仿宋_GBK" w:hAnsi="方正仿宋_GBK" w:eastAsia="方正仿宋_GBK" w:cs="方正仿宋_GBK"/>
          <w:sz w:val="28"/>
          <w:szCs w:val="28"/>
        </w:rPr>
        <w:t>（</w:t>
      </w:r>
      <w:r>
        <w:rPr>
          <w:rFonts w:hint="eastAsia" w:ascii="方正仿宋_GBK" w:hAnsi="方正仿宋_GBK" w:eastAsia="方正仿宋_GBK" w:cs="方正仿宋_GBK"/>
          <w:i w:val="0"/>
          <w:iCs w:val="0"/>
          <w:caps w:val="0"/>
          <w:spacing w:val="0"/>
          <w:sz w:val="28"/>
          <w:szCs w:val="28"/>
          <w:shd w:val="clear" w:color="auto" w:fill="auto"/>
        </w:rPr>
        <w:t>根据2022年3月29日《国务院关于修改和废止部分行政法规的决定》第二次修订</w:t>
      </w:r>
      <w:r>
        <w:rPr>
          <w:rFonts w:ascii="方正仿宋_GBK" w:hAnsi="方正仿宋_GBK" w:eastAsia="方正仿宋_GBK" w:cs="方正仿宋_GBK"/>
          <w:sz w:val="28"/>
          <w:szCs w:val="28"/>
        </w:rPr>
        <w:t>）</w:t>
      </w:r>
      <w:r>
        <w:rPr>
          <w:rFonts w:hint="default" w:ascii="方正仿宋_GBK" w:hAnsi="方正仿宋_GBK" w:eastAsia="方正仿宋_GBK" w:cs="方正仿宋_GBK"/>
          <w:i w:val="0"/>
          <w:iCs w:val="0"/>
          <w:caps w:val="0"/>
          <w:color w:val="000000"/>
          <w:spacing w:val="0"/>
          <w:sz w:val="28"/>
          <w:szCs w:val="28"/>
          <w:shd w:val="clear" w:color="auto" w:fill="auto"/>
        </w:rPr>
        <w:t>第四十七条</w:t>
      </w:r>
      <w:r>
        <w:rPr>
          <w:rFonts w:hint="default" w:ascii="方正仿宋_GBK" w:hAnsi="方正仿宋_GBK" w:eastAsia="方正仿宋_GBK" w:cs="方正仿宋_GBK"/>
          <w:i w:val="0"/>
          <w:iCs w:val="0"/>
          <w:caps w:val="0"/>
          <w:color w:val="000000"/>
          <w:spacing w:val="0"/>
          <w:sz w:val="28"/>
          <w:szCs w:val="28"/>
          <w:shd w:val="clear" w:color="auto" w:fill="auto"/>
          <w:lang w:val="en-US" w:eastAsia="zh-CN"/>
        </w:rPr>
        <w:t xml:space="preserve"> </w:t>
      </w:r>
      <w:r>
        <w:rPr>
          <w:rFonts w:hint="default" w:ascii="方正仿宋_GBK" w:hAnsi="方正仿宋_GBK" w:eastAsia="方正仿宋_GBK" w:cs="方正仿宋_GBK"/>
          <w:i w:val="0"/>
          <w:iCs w:val="0"/>
          <w:caps w:val="0"/>
          <w:color w:val="000000"/>
          <w:spacing w:val="0"/>
          <w:sz w:val="28"/>
          <w:szCs w:val="28"/>
          <w:shd w:val="clear" w:color="auto" w:fill="auto"/>
        </w:rPr>
        <w:t>违反本条例第二十七条规定，使用非卫生技术人员从事医疗卫生技术工作的，由县级以上人民政府卫生行政部门责令其限期改正，并可以处以1万元以上10万元以下的罚款；情节严重的，吊销其《医疗机构执业许可证》或者责令其停止执业活动</w:t>
      </w:r>
      <w:r>
        <w:rPr>
          <w:rFonts w:hint="default" w:ascii="方正仿宋_GBK" w:hAnsi="方正仿宋_GBK" w:eastAsia="方正仿宋_GBK" w:cs="方正仿宋_GBK"/>
          <w:i w:val="0"/>
          <w:iCs w:val="0"/>
          <w:caps w:val="0"/>
          <w:color w:val="000000"/>
          <w:spacing w:val="0"/>
          <w:sz w:val="28"/>
          <w:szCs w:val="28"/>
          <w:shd w:val="clear" w:color="auto" w:fill="auto"/>
          <w:lang w:eastAsia="zh-CN"/>
        </w:rPr>
        <w:t>。</w:t>
      </w:r>
    </w:p>
    <w:p>
      <w:pPr>
        <w:numPr>
          <w:ilvl w:val="0"/>
          <w:numId w:val="0"/>
        </w:numPr>
        <w:spacing w:line="360" w:lineRule="auto"/>
        <w:ind w:firstLine="562" w:firstLineChars="200"/>
        <w:outlineLvl w:val="9"/>
        <w:rPr>
          <w:rFonts w:hint="eastAsia" w:ascii="Times New Roman" w:hAnsi="Times New Roman" w:eastAsia="仿宋GB2312"/>
          <w:b/>
          <w:bCs/>
          <w:sz w:val="28"/>
          <w:szCs w:val="28"/>
        </w:rPr>
      </w:pPr>
      <w:r>
        <w:rPr>
          <w:rFonts w:hint="eastAsia" w:ascii="Times New Roman" w:hAnsi="Times New Roman" w:eastAsia="仿宋GB2312"/>
          <w:b/>
          <w:bCs/>
          <w:sz w:val="28"/>
          <w:szCs w:val="28"/>
          <w:lang w:val="en-US" w:eastAsia="zh-CN"/>
        </w:rPr>
        <w:t>7</w:t>
      </w:r>
      <w:r>
        <w:rPr>
          <w:rFonts w:hint="eastAsia" w:ascii="Times New Roman" w:hAnsi="Times New Roman" w:eastAsia="仿宋GB2312"/>
          <w:b/>
          <w:bCs/>
          <w:sz w:val="28"/>
          <w:szCs w:val="28"/>
        </w:rPr>
        <w:t>.</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洱源县卫生健康局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val="en-US" w:eastAsia="zh-CN"/>
        </w:rPr>
        <w:t>8</w:t>
      </w:r>
      <w:r>
        <w:rPr>
          <w:rFonts w:hint="eastAsia" w:ascii="Times New Roman" w:hAnsi="Times New Roman" w:eastAsia="仿宋GB2312"/>
          <w:b/>
          <w:bCs/>
          <w:sz w:val="28"/>
          <w:szCs w:val="28"/>
        </w:rPr>
        <w:t>.</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val="en-US" w:eastAsia="zh-CN"/>
        </w:rPr>
        <w:t>9</w:t>
      </w:r>
      <w:r>
        <w:rPr>
          <w:rFonts w:hint="eastAsia" w:ascii="Times New Roman" w:hAnsi="Times New Roman" w:eastAsia="仿宋GB2312"/>
          <w:b/>
          <w:bCs/>
          <w:sz w:val="28"/>
          <w:szCs w:val="28"/>
        </w:rPr>
        <w:t>.行使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val="en-US" w:eastAsia="zh-CN"/>
        </w:rPr>
        <w:t>10</w:t>
      </w:r>
      <w:r>
        <w:rPr>
          <w:rFonts w:hint="eastAsia" w:ascii="Times New Roman" w:hAnsi="Times New Roman" w:eastAsia="仿宋GB2312"/>
          <w:b/>
          <w:bCs/>
          <w:sz w:val="28"/>
          <w:szCs w:val="28"/>
        </w:rPr>
        <w:t>.</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val="en-US" w:eastAsia="zh-CN"/>
        </w:rPr>
        <w:t>11</w:t>
      </w:r>
      <w:r>
        <w:rPr>
          <w:rFonts w:hint="eastAsia" w:ascii="Times New Roman" w:hAnsi="Times New Roman" w:eastAsia="仿宋GB2312"/>
          <w:b/>
          <w:bCs/>
          <w:sz w:val="28"/>
          <w:szCs w:val="28"/>
        </w:rPr>
        <w:t>.</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val="en-US" w:eastAsia="zh-CN"/>
        </w:rPr>
        <w:t>12</w:t>
      </w:r>
      <w:r>
        <w:rPr>
          <w:rFonts w:hint="eastAsia" w:ascii="Times New Roman" w:hAnsi="Times New Roman" w:eastAsia="仿宋GB2312"/>
          <w:b/>
          <w:bCs/>
          <w:sz w:val="28"/>
          <w:szCs w:val="28"/>
        </w:rPr>
        <w:t>.</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lang w:val="en-US" w:eastAsia="zh-CN"/>
        </w:rPr>
        <w:t>13</w:t>
      </w:r>
      <w:r>
        <w:rPr>
          <w:rFonts w:hint="eastAsia" w:ascii="Times New Roman" w:hAnsi="Times New Roman" w:eastAsia="仿宋GB2312"/>
          <w:b/>
          <w:bCs/>
          <w:sz w:val="28"/>
          <w:szCs w:val="28"/>
        </w:rPr>
        <w:t>.</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left="559" w:leftChars="266" w:firstLine="0" w:firstLineChars="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lang w:val="en-US" w:eastAsia="zh-CN"/>
        </w:rPr>
        <w:t>14</w:t>
      </w:r>
      <w:r>
        <w:rPr>
          <w:rFonts w:hint="eastAsia" w:ascii="Times New Roman" w:hAnsi="Times New Roman" w:eastAsia="仿宋GB2312"/>
          <w:b/>
          <w:bCs/>
          <w:sz w:val="28"/>
          <w:szCs w:val="28"/>
        </w:rPr>
        <w:t>.</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val="en-US" w:eastAsia="zh-CN"/>
        </w:rPr>
        <w:t>医疗机构执业登记</w:t>
      </w:r>
      <w:r>
        <w:rPr>
          <w:rFonts w:hint="eastAsia" w:ascii="Times New Roman" w:hAnsi="Times New Roman" w:eastAsia="仿宋GB2312"/>
          <w:b/>
          <w:bCs/>
          <w:sz w:val="28"/>
          <w:szCs w:val="28"/>
          <w:lang w:val="en-US" w:eastAsia="zh-CN"/>
        </w:rPr>
        <w:t>15</w:t>
      </w:r>
      <w:r>
        <w:rPr>
          <w:rFonts w:hint="eastAsia" w:ascii="Times New Roman" w:hAnsi="Times New Roman" w:eastAsia="仿宋GB2312"/>
          <w:b/>
          <w:bCs/>
          <w:sz w:val="28"/>
          <w:szCs w:val="28"/>
        </w:rPr>
        <w:t>.要素统一情况：</w:t>
      </w:r>
      <w:r>
        <w:rPr>
          <w:rFonts w:hint="eastAsia" w:ascii="方正仿宋_GBK" w:hAnsi="方正仿宋_GBK" w:eastAsia="方正仿宋_GBK" w:cs="方正仿宋_GBK"/>
          <w:sz w:val="28"/>
          <w:szCs w:val="28"/>
          <w:lang w:val="en-US" w:eastAsia="zh-CN"/>
        </w:rPr>
        <w:t>全部</w:t>
      </w:r>
      <w:r>
        <w:rPr>
          <w:rFonts w:hint="eastAsia" w:ascii="方正仿宋_GBK" w:hAnsi="方正仿宋_GBK" w:eastAsia="方正仿宋_GBK" w:cs="方正仿宋_GBK"/>
          <w:sz w:val="28"/>
          <w:szCs w:val="28"/>
        </w:rPr>
        <w:t>要素全</w:t>
      </w:r>
      <w:r>
        <w:rPr>
          <w:rFonts w:hint="eastAsia" w:ascii="方正仿宋_GBK" w:hAnsi="方正仿宋_GBK" w:eastAsia="方正仿宋_GBK" w:cs="方正仿宋_GBK"/>
          <w:sz w:val="28"/>
          <w:szCs w:val="28"/>
          <w:lang w:val="en-US" w:eastAsia="zh-CN"/>
        </w:rPr>
        <w:t>省</w:t>
      </w:r>
      <w:r>
        <w:rPr>
          <w:rFonts w:hint="eastAsia" w:ascii="方正仿宋_GBK" w:hAnsi="方正仿宋_GBK" w:eastAsia="方正仿宋_GBK" w:cs="方正仿宋_GBK"/>
          <w:sz w:val="28"/>
          <w:szCs w:val="28"/>
        </w:rPr>
        <w:t>统一</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二、行政许可事项类型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三、行政许可条件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（一）准予行政许可的条件</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.按照规定应当办理设置医疗机构批准书的，已取得设置医疗机构批准书</w:t>
      </w:r>
      <w:r>
        <w:rPr>
          <w:rFonts w:hint="eastAsia" w:ascii="方正仿宋_GBK" w:hAnsi="方正仿宋_GBK" w:eastAsia="方正仿宋_GBK" w:cs="方正仿宋_GBK"/>
          <w:sz w:val="28"/>
          <w:szCs w:val="28"/>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.符合医疗机构的基本标准</w:t>
      </w:r>
      <w:r>
        <w:rPr>
          <w:rFonts w:hint="eastAsia" w:ascii="方正仿宋_GBK" w:hAnsi="方正仿宋_GBK" w:eastAsia="方正仿宋_GBK" w:cs="方正仿宋_GBK"/>
          <w:sz w:val="28"/>
          <w:szCs w:val="28"/>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w:t>
      </w:r>
      <w:r>
        <w:rPr>
          <w:rFonts w:ascii="方正仿宋_GBK" w:hAnsi="方正仿宋_GBK" w:eastAsia="方正仿宋_GBK" w:cs="方正仿宋_GBK"/>
          <w:sz w:val="28"/>
          <w:szCs w:val="28"/>
        </w:rPr>
        <w:t>.有适合的名称、组织机构和场所</w:t>
      </w:r>
      <w:r>
        <w:rPr>
          <w:rFonts w:hint="eastAsia" w:ascii="方正仿宋_GBK" w:hAnsi="方正仿宋_GBK" w:eastAsia="方正仿宋_GBK" w:cs="方正仿宋_GBK"/>
          <w:sz w:val="28"/>
          <w:szCs w:val="28"/>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w:t>
      </w:r>
      <w:r>
        <w:rPr>
          <w:rFonts w:ascii="方正仿宋_GBK" w:hAnsi="方正仿宋_GBK" w:eastAsia="方正仿宋_GBK" w:cs="方正仿宋_GBK"/>
          <w:sz w:val="28"/>
          <w:szCs w:val="28"/>
        </w:rPr>
        <w:t>.有与其开展的业务相适应的经费、设施、设备和专业卫生技术人员</w:t>
      </w:r>
      <w:r>
        <w:rPr>
          <w:rFonts w:hint="eastAsia" w:ascii="方正仿宋_GBK" w:hAnsi="方正仿宋_GBK" w:eastAsia="方正仿宋_GBK" w:cs="方正仿宋_GBK"/>
          <w:sz w:val="28"/>
          <w:szCs w:val="28"/>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w:t>
      </w:r>
      <w:r>
        <w:rPr>
          <w:rFonts w:ascii="方正仿宋_GBK" w:hAnsi="方正仿宋_GBK" w:eastAsia="方正仿宋_GBK" w:cs="方正仿宋_GBK"/>
          <w:sz w:val="28"/>
          <w:szCs w:val="28"/>
        </w:rPr>
        <w:t>.有相应的规章制度</w:t>
      </w:r>
      <w:r>
        <w:rPr>
          <w:rFonts w:hint="eastAsia" w:ascii="方正仿宋_GBK" w:hAnsi="方正仿宋_GBK" w:eastAsia="方正仿宋_GBK" w:cs="方正仿宋_GBK"/>
          <w:sz w:val="28"/>
          <w:szCs w:val="28"/>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w:t>
      </w:r>
      <w:r>
        <w:rPr>
          <w:rFonts w:ascii="方正仿宋_GBK" w:hAnsi="方正仿宋_GBK" w:eastAsia="方正仿宋_GBK" w:cs="方正仿宋_GBK"/>
          <w:sz w:val="28"/>
          <w:szCs w:val="28"/>
        </w:rPr>
        <w:t>.能够独立承担民事责任</w:t>
      </w:r>
      <w:r>
        <w:rPr>
          <w:rFonts w:hint="eastAsia" w:ascii="方正仿宋_GBK" w:hAnsi="方正仿宋_GBK" w:eastAsia="方正仿宋_GBK" w:cs="方正仿宋_GBK"/>
          <w:sz w:val="28"/>
          <w:szCs w:val="28"/>
        </w:rPr>
        <w:t>。</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（二）</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《医疗机构管理条例》第十五条</w:t>
      </w: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申请医疗机构执业登记，应当具备下列条件：（一）按照规定应当办理设置医疗机构批准书的，已取得设置医疗机构批准书；（二）符合医疗机构的基本标准；（三）有适合的名称、组织机构和场所；（四）有与其开展的业务相适应的经费、设施、设备和专业卫生技术人员；（五）有相应的规章制度；（六）能够独立承担民事责任。</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四、</w:t>
      </w: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自然人</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企业法人</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事业单位法人</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社会组织法人</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非法人企业</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行政机关</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其他组织</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2.是否为涉企许可事项：</w:t>
      </w:r>
      <w:r>
        <w:rPr>
          <w:rFonts w:hint="eastAsia" w:ascii="方正仿宋_GBK" w:hAnsi="方正仿宋_GBK" w:eastAsia="方正仿宋_GBK" w:cs="方正仿宋_GBK"/>
          <w:sz w:val="28"/>
          <w:szCs w:val="28"/>
          <w:lang w:val="en-US" w:eastAsia="zh-CN"/>
        </w:rPr>
        <w:t>是</w:t>
      </w:r>
    </w:p>
    <w:p>
      <w:pPr>
        <w:spacing w:line="600" w:lineRule="exact"/>
        <w:ind w:firstLine="562" w:firstLineChars="200"/>
        <w:rPr>
          <w:rFonts w:hint="default" w:ascii="Times New Roman" w:hAnsi="Times New Roman" w:eastAsia="方正仿宋_GBK"/>
          <w:sz w:val="28"/>
          <w:szCs w:val="28"/>
          <w:lang w:val="en-US" w:eastAsia="zh-CN"/>
        </w:rPr>
      </w:pPr>
      <w:r>
        <w:rPr>
          <w:rFonts w:hint="eastAsia" w:ascii="Times New Roman" w:hAnsi="Times New Roman" w:eastAsia="仿宋GB2312"/>
          <w:b/>
          <w:bCs/>
          <w:sz w:val="28"/>
          <w:szCs w:val="28"/>
        </w:rPr>
        <w:t>3.涉企经营许可事项名称：</w:t>
      </w:r>
      <w:r>
        <w:rPr>
          <w:rFonts w:hint="eastAsia" w:ascii="方正仿宋_GBK" w:hAnsi="方正仿宋_GBK" w:eastAsia="方正仿宋_GBK" w:cs="方正仿宋_GBK"/>
          <w:sz w:val="28"/>
          <w:szCs w:val="28"/>
          <w:lang w:val="en-US" w:eastAsia="zh-CN"/>
        </w:rPr>
        <w:t>医疗机构执业登记</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医疗机构执业许可证</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优化审批服务</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54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取消医疗机构验资证明</w:t>
      </w:r>
      <w:r>
        <w:rPr>
          <w:rFonts w:hint="eastAsia" w:ascii="方正仿宋_GBK" w:hAnsi="方正仿宋_GBK" w:eastAsia="方正仿宋_GBK" w:cs="方正仿宋_GBK"/>
          <w:sz w:val="28"/>
          <w:szCs w:val="28"/>
        </w:rPr>
        <w:t>;</w:t>
      </w:r>
    </w:p>
    <w:p>
      <w:pPr>
        <w:spacing w:line="540" w:lineRule="exact"/>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2</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实现医疗机构电子化注册登记</w:t>
      </w:r>
      <w:r>
        <w:rPr>
          <w:rFonts w:hint="eastAsia" w:ascii="方正仿宋_GBK" w:hAnsi="方正仿宋_GBK" w:eastAsia="方正仿宋_GBK" w:cs="方正仿宋_GBK"/>
          <w:sz w:val="28"/>
          <w:szCs w:val="28"/>
          <w:lang w:val="en-US" w:eastAsia="zh-CN"/>
        </w:rPr>
        <w:t>；</w:t>
      </w:r>
    </w:p>
    <w:p>
      <w:pPr>
        <w:spacing w:line="540" w:lineRule="exact"/>
        <w:ind w:firstLine="560" w:firstLineChars="20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（3）审批时限由45个工作日压减至11个工作日。</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1）</w:t>
      </w:r>
      <w:r>
        <w:rPr>
          <w:rFonts w:ascii="方正仿宋_GBK" w:hAnsi="方正仿宋_GBK" w:eastAsia="方正仿宋_GBK" w:cs="方正仿宋_GBK"/>
          <w:sz w:val="28"/>
          <w:szCs w:val="28"/>
        </w:rPr>
        <w:t>设立医疗机构监督管理办公室和医疗机构监督员，对医疗机构的执业活动进行检查指导</w:t>
      </w:r>
      <w:r>
        <w:rPr>
          <w:rFonts w:hint="eastAsia" w:ascii="方正仿宋_GBK" w:hAnsi="方正仿宋_GBK" w:eastAsia="方正仿宋_GBK" w:cs="方正仿宋_GBK"/>
          <w:sz w:val="28"/>
          <w:szCs w:val="28"/>
          <w:lang w:val="en-US" w:eastAsia="zh-CN"/>
        </w:rPr>
        <w:t>；</w:t>
      </w:r>
    </w:p>
    <w:p>
      <w:pPr>
        <w:spacing w:line="600" w:lineRule="exact"/>
        <w:ind w:firstLine="560" w:firstLineChars="200"/>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2）</w:t>
      </w:r>
      <w:r>
        <w:rPr>
          <w:rFonts w:ascii="方正仿宋_GBK" w:hAnsi="方正仿宋_GBK" w:eastAsia="方正仿宋_GBK" w:cs="方正仿宋_GBK"/>
          <w:sz w:val="28"/>
          <w:szCs w:val="28"/>
        </w:rPr>
        <w:t>充分发挥医院管理学会和卫生工作者协会等学术性和行业性社会团体的监督管理作用</w:t>
      </w:r>
      <w:r>
        <w:rPr>
          <w:rFonts w:hint="eastAsia" w:ascii="方正仿宋_GBK" w:hAnsi="方正仿宋_GBK" w:eastAsia="方正仿宋_GBK" w:cs="方正仿宋_GBK"/>
          <w:sz w:val="28"/>
          <w:szCs w:val="28"/>
          <w:lang w:val="en-US" w:eastAsia="zh-CN"/>
        </w:rPr>
        <w:t>；</w:t>
      </w:r>
    </w:p>
    <w:p>
      <w:pPr>
        <w:spacing w:line="600" w:lineRule="exact"/>
        <w:ind w:firstLine="560" w:firstLineChars="200"/>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3）</w:t>
      </w:r>
      <w:r>
        <w:rPr>
          <w:rFonts w:ascii="方正仿宋_GBK" w:hAnsi="方正仿宋_GBK" w:eastAsia="方正仿宋_GBK" w:cs="方正仿宋_GBK"/>
          <w:sz w:val="28"/>
          <w:szCs w:val="28"/>
        </w:rPr>
        <w:t>建立医疗机构执业登记现场审查制度</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对</w:t>
      </w:r>
      <w:r>
        <w:rPr>
          <w:rFonts w:ascii="方正仿宋_GBK" w:hAnsi="方正仿宋_GBK" w:eastAsia="方正仿宋_GBK" w:cs="方正仿宋_GBK"/>
          <w:sz w:val="28"/>
          <w:szCs w:val="28"/>
        </w:rPr>
        <w:t>现场审查不合格的</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不</w:t>
      </w:r>
      <w:r>
        <w:rPr>
          <w:rFonts w:hint="eastAsia" w:ascii="方正仿宋_GBK" w:hAnsi="方正仿宋_GBK" w:eastAsia="方正仿宋_GBK" w:cs="方正仿宋_GBK"/>
          <w:sz w:val="28"/>
          <w:szCs w:val="28"/>
          <w:lang w:val="en-US" w:eastAsia="zh-CN"/>
        </w:rPr>
        <w:t>予</w:t>
      </w:r>
      <w:r>
        <w:rPr>
          <w:rFonts w:ascii="方正仿宋_GBK" w:hAnsi="方正仿宋_GBK" w:eastAsia="方正仿宋_GBK" w:cs="方正仿宋_GBK"/>
          <w:sz w:val="28"/>
          <w:szCs w:val="28"/>
        </w:rPr>
        <w:t>核发《医疗机构执业许可证》</w:t>
      </w:r>
      <w:r>
        <w:rPr>
          <w:rFonts w:hint="eastAsia" w:ascii="方正仿宋_GBK" w:hAnsi="方正仿宋_GBK" w:eastAsia="方正仿宋_GBK" w:cs="方正仿宋_GBK"/>
          <w:sz w:val="28"/>
          <w:szCs w:val="28"/>
          <w:lang w:val="en-US" w:eastAsia="zh-CN"/>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4）</w:t>
      </w:r>
      <w:r>
        <w:rPr>
          <w:rFonts w:ascii="方正仿宋_GBK" w:hAnsi="方正仿宋_GBK" w:eastAsia="方正仿宋_GBK" w:cs="方正仿宋_GBK"/>
          <w:sz w:val="28"/>
          <w:szCs w:val="28"/>
        </w:rPr>
        <w:t>实行医疗机构评审制度，由专家组成的评审委员会按照医疗机构评审办法和评审标准，对医疗机构的执业活动、医疗服务质量等进行综合评价。</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五、申请材料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（一）申请材料名称</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医疗机构申请执业登记注册书；</w:t>
      </w:r>
    </w:p>
    <w:p>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2.</w:t>
      </w:r>
      <w:r>
        <w:rPr>
          <w:rFonts w:hint="eastAsia" w:ascii="方正仿宋_GBK" w:hAnsi="方正仿宋_GBK" w:eastAsia="方正仿宋_GBK" w:cs="方正仿宋_GBK"/>
          <w:sz w:val="28"/>
          <w:szCs w:val="28"/>
        </w:rPr>
        <w:t>《设置医疗机构批准书》（</w:t>
      </w:r>
      <w:r>
        <w:rPr>
          <w:rFonts w:ascii="方正仿宋_GBK" w:hAnsi="方正仿宋_GBK" w:eastAsia="方正仿宋_GBK" w:cs="方正仿宋_GBK"/>
          <w:sz w:val="28"/>
          <w:szCs w:val="28"/>
        </w:rPr>
        <w:t>三级</w:t>
      </w:r>
      <w:r>
        <w:rPr>
          <w:rFonts w:hint="eastAsia" w:ascii="方正仿宋_GBK" w:hAnsi="方正仿宋_GBK" w:eastAsia="方正仿宋_GBK" w:cs="方正仿宋_GBK"/>
          <w:sz w:val="28"/>
          <w:szCs w:val="28"/>
          <w:lang w:val="en-US" w:eastAsia="zh-CN"/>
        </w:rPr>
        <w:t>中医</w:t>
      </w:r>
      <w:r>
        <w:rPr>
          <w:rFonts w:ascii="方正仿宋_GBK" w:hAnsi="方正仿宋_GBK" w:eastAsia="方正仿宋_GBK" w:cs="方正仿宋_GBK"/>
          <w:sz w:val="28"/>
          <w:szCs w:val="28"/>
        </w:rPr>
        <w:t>医院、</w:t>
      </w:r>
      <w:r>
        <w:rPr>
          <w:rFonts w:hint="eastAsia" w:ascii="方正仿宋_GBK" w:hAnsi="方正仿宋_GBK" w:eastAsia="方正仿宋_GBK" w:cs="方正仿宋_GBK"/>
          <w:sz w:val="28"/>
          <w:szCs w:val="28"/>
          <w:lang w:val="en-US" w:eastAsia="zh-CN"/>
        </w:rPr>
        <w:t>三级中西医结合医院、三级民族医医院</w:t>
      </w:r>
      <w:r>
        <w:rPr>
          <w:rFonts w:hint="eastAsia" w:ascii="方正仿宋_GBK" w:hAnsi="方正仿宋_GBK" w:eastAsia="方正仿宋_GBK" w:cs="方正仿宋_GBK"/>
          <w:sz w:val="28"/>
          <w:szCs w:val="28"/>
        </w:rPr>
        <w:t>需要提供）；</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医疗机构用房产权证明或使用证明；</w:t>
      </w:r>
    </w:p>
    <w:p>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4.</w:t>
      </w:r>
      <w:r>
        <w:rPr>
          <w:rFonts w:hint="eastAsia" w:ascii="方正仿宋_GBK" w:hAnsi="方正仿宋_GBK" w:eastAsia="方正仿宋_GBK" w:cs="方正仿宋_GBK"/>
          <w:sz w:val="28"/>
          <w:szCs w:val="28"/>
        </w:rPr>
        <w:t>医疗机构建筑设计平面图；</w:t>
      </w:r>
    </w:p>
    <w:p>
      <w:pPr>
        <w:spacing w:line="600" w:lineRule="exact"/>
        <w:ind w:firstLine="560" w:firstLineChars="200"/>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rPr>
        <w:t>5</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资产评估报告</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医疗机构规章制度；</w:t>
      </w:r>
    </w:p>
    <w:p>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7.</w:t>
      </w:r>
      <w:r>
        <w:rPr>
          <w:rFonts w:hint="eastAsia" w:ascii="方正仿宋_GBK" w:hAnsi="方正仿宋_GBK" w:eastAsia="方正仿宋_GBK" w:cs="方正仿宋_GBK"/>
          <w:sz w:val="28"/>
          <w:szCs w:val="28"/>
        </w:rPr>
        <w:t>营业执照（或事业单位法人证书、民办非企业登记证书）；</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8</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医疗机构法定代表人或者主要负责人以及各科室负责人名录和有关资格证书、执业证书复印件；</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9</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法定代表人（或主要负责人）身份证明；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0.</w:t>
      </w:r>
      <w:r>
        <w:rPr>
          <w:rFonts w:hint="eastAsia" w:ascii="方正仿宋_GBK" w:hAnsi="方正仿宋_GBK" w:eastAsia="方正仿宋_GBK" w:cs="方正仿宋_GBK"/>
          <w:sz w:val="28"/>
          <w:szCs w:val="28"/>
        </w:rPr>
        <w:t>法人承诺书（承诺无《医疗机构管理条例实施细则》第十二条情形）；</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rPr>
        <w:t>附设药房（柜）的药品种类清单、卫生技术人员名录及其有关资格证书、执业证书复印件（申请中医门诊部</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中西医结合门诊部、民族医门诊部</w:t>
      </w:r>
      <w:r>
        <w:rPr>
          <w:rFonts w:hint="eastAsia" w:ascii="方正仿宋_GBK" w:hAnsi="方正仿宋_GBK" w:eastAsia="方正仿宋_GBK" w:cs="方正仿宋_GBK"/>
          <w:sz w:val="28"/>
          <w:szCs w:val="28"/>
        </w:rPr>
        <w:t xml:space="preserve">登记的需要提供）。 </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（二）</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1.</w:t>
      </w:r>
      <w:r>
        <w:rPr>
          <w:rFonts w:hint="eastAsia" w:ascii="方正仿宋_GBK" w:hAnsi="方正仿宋_GBK" w:eastAsia="方正仿宋_GBK" w:cs="方正仿宋_GBK"/>
          <w:sz w:val="28"/>
          <w:szCs w:val="28"/>
        </w:rPr>
        <w:t>《医疗机构管理条例实施细则》第十二条</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sz w:val="28"/>
          <w:szCs w:val="28"/>
        </w:rPr>
        <w:t>有下列情形之一的，不得申请设置医疗机构：（一）不能独立承担民事责任的单位；（二）正在服刑或者不具有完全民事行为能力的个人；（三）发生二级以上医疗事故未满五年的医务人员；（四）因违反有关法律、法规和规章，已被吊销执业证书的医务人员；（五）被吊销《医疗机构执业许可证》的医疗机构法定代表人或者主要负责人；（六）省、自治区、直辖市政府卫生计生行政部门规定的其他情形。</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有前款第（二）、（三）、（四）、（五）项所列情形之一者，不得充任医疗机构的法定代表人或者主要负责人。</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rPr>
        <w:t>《医疗机构管理条例实施细则》第二十五条 申请医疗机构执业登记必须填写《医疗机构申请执业登记注册书》，并向登记机关提交下列材料：（一）《设置医疗机构批准书》或者《设置医疗机构备案回执》；（二）医疗机构用房产权证明或者使用证明；（三）医疗机构建筑设计平面图；（四）资产评估报告；（五）医疗机构规章制度；（六）医疗机构法定代表人或者主要负责人以及各科室负责人名录和有关资格证书、执业证书复印件；（七）省、自治区、直辖市卫生行政部门规定提交的其他材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请门诊部、诊所、卫生所、医务室、卫生保健所和卫生站登记的，还应当提交附设药房（柜）的药品种类清单、卫生技术人员名录及其有关资格证书、执业证书复印件以及省、自治区、直辖市卫生行政部门规定提交的其他材料。</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六、中介服务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r>
        <w:rPr>
          <w:rFonts w:hint="eastAsia" w:ascii="Times New Roman" w:hAnsi="Times New Roman" w:eastAsia="仿宋GB2312"/>
          <w:b/>
          <w:bCs/>
          <w:sz w:val="28"/>
          <w:szCs w:val="28"/>
          <w:lang w:eastAsia="zh-CN"/>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七、审批程序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hint="eastAsia" w:ascii="方正仿宋_GBK" w:hAnsi="方正仿宋_GBK" w:eastAsia="方正仿宋_GBK" w:cs="方正仿宋_GBK"/>
          <w:sz w:val="28"/>
          <w:szCs w:val="28"/>
          <w:lang w:val="en-US" w:eastAsia="zh-CN"/>
        </w:rPr>
      </w:pP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lang w:val="en-US" w:eastAsia="zh-CN"/>
        </w:rPr>
        <w:t>申请：</w:t>
      </w:r>
      <w:r>
        <w:rPr>
          <w:rFonts w:ascii="方正仿宋_GBK" w:hAnsi="方正仿宋_GBK" w:eastAsia="方正仿宋_GBK" w:cs="方正仿宋_GBK"/>
          <w:sz w:val="28"/>
          <w:szCs w:val="28"/>
        </w:rPr>
        <w:t>申请人</w:t>
      </w:r>
      <w:r>
        <w:rPr>
          <w:rFonts w:hint="eastAsia" w:ascii="方正仿宋_GBK" w:hAnsi="方正仿宋_GBK" w:eastAsia="方正仿宋_GBK" w:cs="方正仿宋_GBK"/>
          <w:sz w:val="28"/>
          <w:szCs w:val="28"/>
          <w:lang w:val="en-US" w:eastAsia="zh-CN"/>
        </w:rPr>
        <w:t>向审批机关提出</w:t>
      </w:r>
      <w:r>
        <w:rPr>
          <w:rFonts w:ascii="方正仿宋_GBK" w:hAnsi="方正仿宋_GBK" w:eastAsia="方正仿宋_GBK" w:cs="方正仿宋_GBK"/>
          <w:sz w:val="28"/>
          <w:szCs w:val="28"/>
        </w:rPr>
        <w:t>申请</w:t>
      </w:r>
      <w:r>
        <w:rPr>
          <w:rFonts w:hint="eastAsia" w:ascii="方正仿宋_GBK" w:hAnsi="方正仿宋_GBK" w:eastAsia="方正仿宋_GBK" w:cs="方正仿宋_GBK"/>
          <w:sz w:val="28"/>
          <w:szCs w:val="28"/>
          <w:lang w:val="en-US" w:eastAsia="zh-CN"/>
        </w:rPr>
        <w:t>；</w:t>
      </w:r>
    </w:p>
    <w:p>
      <w:pPr>
        <w:spacing w:line="600" w:lineRule="exact"/>
        <w:ind w:firstLine="560" w:firstLineChars="200"/>
        <w:rPr>
          <w:rFonts w:hint="eastAsia" w:ascii="方正仿宋_GBK" w:hAnsi="方正仿宋_GBK" w:eastAsia="方正仿宋_GBK" w:cs="方正仿宋_GBK"/>
          <w:sz w:val="28"/>
          <w:szCs w:val="28"/>
          <w:lang w:val="en-US" w:eastAsia="zh-CN"/>
        </w:rPr>
      </w:pPr>
      <w:r>
        <w:rPr>
          <w:rFonts w:ascii="方正仿宋_GBK" w:hAnsi="方正仿宋_GBK" w:eastAsia="方正仿宋_GBK" w:cs="方正仿宋_GBK"/>
          <w:sz w:val="28"/>
          <w:szCs w:val="28"/>
        </w:rPr>
        <w:t>（2）</w:t>
      </w:r>
      <w:r>
        <w:rPr>
          <w:rFonts w:hint="eastAsia" w:ascii="方正仿宋_GBK" w:hAnsi="方正仿宋_GBK" w:eastAsia="方正仿宋_GBK" w:cs="方正仿宋_GBK"/>
          <w:sz w:val="28"/>
          <w:szCs w:val="28"/>
          <w:lang w:val="en-US" w:eastAsia="zh-CN"/>
        </w:rPr>
        <w:t>受理：审批机关依法予以受理或不予受理；</w:t>
      </w:r>
    </w:p>
    <w:p>
      <w:pPr>
        <w:spacing w:line="600" w:lineRule="exact"/>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（3）审查：</w:t>
      </w:r>
      <w:r>
        <w:rPr>
          <w:rFonts w:ascii="方正仿宋_GBK" w:hAnsi="方正仿宋_GBK" w:eastAsia="方正仿宋_GBK" w:cs="方正仿宋_GBK"/>
          <w:sz w:val="28"/>
          <w:szCs w:val="28"/>
        </w:rPr>
        <w:t>审批机</w:t>
      </w:r>
      <w:r>
        <w:rPr>
          <w:rFonts w:hint="eastAsia" w:ascii="方正仿宋_GBK" w:hAnsi="方正仿宋_GBK" w:eastAsia="方正仿宋_GBK" w:cs="方正仿宋_GBK"/>
          <w:sz w:val="28"/>
          <w:szCs w:val="28"/>
          <w:lang w:val="en-US" w:eastAsia="zh-CN"/>
        </w:rPr>
        <w:t>关对申请材料组织书面</w:t>
      </w:r>
      <w:r>
        <w:rPr>
          <w:rFonts w:ascii="方正仿宋_GBK" w:hAnsi="方正仿宋_GBK" w:eastAsia="方正仿宋_GBK" w:cs="方正仿宋_GBK"/>
          <w:sz w:val="28"/>
          <w:szCs w:val="28"/>
        </w:rPr>
        <w:t>审查</w:t>
      </w:r>
      <w:r>
        <w:rPr>
          <w:rFonts w:hint="eastAsia" w:ascii="方正仿宋_GBK" w:hAnsi="方正仿宋_GBK" w:eastAsia="方正仿宋_GBK" w:cs="方正仿宋_GBK"/>
          <w:sz w:val="28"/>
          <w:szCs w:val="28"/>
          <w:lang w:val="en-US" w:eastAsia="zh-CN"/>
        </w:rPr>
        <w:t>和现场审核；</w:t>
      </w:r>
    </w:p>
    <w:p>
      <w:pPr>
        <w:spacing w:line="600" w:lineRule="exact"/>
        <w:ind w:firstLine="560" w:firstLineChars="200"/>
        <w:rPr>
          <w:rFonts w:hint="eastAsia" w:ascii="方正仿宋_GBK" w:hAnsi="方正仿宋_GBK" w:eastAsia="方正仿宋_GBK" w:cs="方正仿宋_GBK"/>
          <w:sz w:val="28"/>
          <w:szCs w:val="28"/>
          <w:lang w:val="en-US" w:eastAsia="zh-CN"/>
        </w:rPr>
      </w:pP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val="en-US" w:eastAsia="zh-CN"/>
        </w:rPr>
        <w:t>4</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val="en-US" w:eastAsia="zh-CN"/>
        </w:rPr>
        <w:t>决定：审批机关依法作出准予许可或不予许可的决定；</w:t>
      </w:r>
    </w:p>
    <w:p>
      <w:pPr>
        <w:tabs>
          <w:tab w:val="center" w:pos="4153"/>
        </w:tabs>
        <w:spacing w:line="600" w:lineRule="exact"/>
        <w:ind w:firstLine="560" w:firstLineChars="20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val="en-US" w:eastAsia="zh-CN"/>
        </w:rPr>
        <w:t>5</w:t>
      </w:r>
      <w:r>
        <w:rPr>
          <w:rFonts w:hint="eastAsia"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val="en-US" w:eastAsia="zh-CN"/>
        </w:rPr>
        <w:t>制证并送达：审批机关向申请人</w:t>
      </w:r>
      <w:r>
        <w:rPr>
          <w:rFonts w:hint="eastAsia" w:ascii="方正仿宋_GBK" w:hAnsi="方正仿宋_GBK" w:eastAsia="方正仿宋_GBK" w:cs="方正仿宋_GBK"/>
          <w:sz w:val="28"/>
          <w:szCs w:val="28"/>
        </w:rPr>
        <w:t>送达</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医疗机构执业许可证》或不予许可决定书</w:t>
      </w:r>
      <w:r>
        <w:rPr>
          <w:rFonts w:hint="eastAsia" w:ascii="方正仿宋_GBK" w:hAnsi="方正仿宋_GBK" w:eastAsia="方正仿宋_GBK" w:cs="方正仿宋_GBK"/>
          <w:sz w:val="28"/>
          <w:szCs w:val="28"/>
          <w:lang w:eastAsia="zh-CN"/>
        </w:rPr>
        <w:t>。</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360" w:lineRule="auto"/>
        <w:ind w:firstLine="560" w:firstLineChars="200"/>
        <w:outlineLvl w:val="9"/>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（1）</w:t>
      </w:r>
      <w:r>
        <w:rPr>
          <w:rFonts w:ascii="方正仿宋_GBK" w:hAnsi="方正仿宋_GBK" w:eastAsia="方正仿宋_GBK" w:cs="方正仿宋_GBK"/>
          <w:sz w:val="28"/>
          <w:szCs w:val="28"/>
        </w:rPr>
        <w:t>《医疗机构管理条例实施细则》</w:t>
      </w:r>
      <w:r>
        <w:rPr>
          <w:rFonts w:hint="eastAsia" w:ascii="方正仿宋_GBK" w:hAnsi="方正仿宋_GBK" w:eastAsia="方正仿宋_GBK" w:cs="方正仿宋_GBK"/>
          <w:sz w:val="28"/>
          <w:szCs w:val="28"/>
        </w:rPr>
        <w:t>第二十五条</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sz w:val="28"/>
          <w:szCs w:val="28"/>
        </w:rPr>
        <w:t>申请医疗机构执业登记必须填写《医疗机构申请执业登记注册书》，并向登记机关提交下列材料：（一）《设置医疗机构批准书》或者《设置医疗机构备案回执》；（二）医疗机构用房产权证明或者使用证明；（三）医疗机构建筑设计平面图；（四）验资证明、资产评估报告；（五）医疗机构规章制度；（六）医疗机构法定代表人或者主要负责人以及各科室负责人名录和有关资格证书、执业证书复印件；（七）省、自治区、直辖市卫生计生行政部门规定提交的其他材料。</w:t>
      </w:r>
    </w:p>
    <w:p>
      <w:pPr>
        <w:spacing w:line="360" w:lineRule="auto"/>
        <w:ind w:firstLine="560" w:firstLineChars="200"/>
        <w:outlineLvl w:val="9"/>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请门诊部、诊所、卫生所、医务室、卫生保健所和卫生站登记的，还应当提交附设药房（柜）的药品种类清单、卫生技术人员名录及其有关资格证书、执业证书复印件以及省、自治区、直辖市卫生计生行政部门规定提交的其他材料。</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（2）</w:t>
      </w:r>
      <w:r>
        <w:rPr>
          <w:rFonts w:ascii="方正仿宋_GBK" w:hAnsi="方正仿宋_GBK" w:eastAsia="方正仿宋_GBK" w:cs="方正仿宋_GBK"/>
          <w:sz w:val="28"/>
          <w:szCs w:val="28"/>
        </w:rPr>
        <w:t>《医疗机构管理条例实施细则》第二十六条</w:t>
      </w:r>
      <w:r>
        <w:rPr>
          <w:rFonts w:hint="eastAsia" w:ascii="方正仿宋_GBK" w:hAnsi="方正仿宋_GBK" w:eastAsia="方正仿宋_GBK" w:cs="方正仿宋_GBK"/>
          <w:sz w:val="28"/>
          <w:szCs w:val="28"/>
          <w:lang w:val="en-US" w:eastAsia="zh-CN"/>
        </w:rPr>
        <w:t>第一款</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登记机关在受理医疗机构执业登记申请后，应当按照条例第十六条规定的条件和条例第十九条规定的时限进行审查和实地考察、核实，并对有关执业人员进行消毒、隔离和无菌操作等基本知识和技能的现场抽查考核。经审核合格的，发给《医疗机构执业许可证》；审核不合格的，将审核结果和不予批准的理由以书面形式通知申请人。</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val="en-US" w:eastAsia="zh-CN"/>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val="en-US" w:eastAsia="zh-CN"/>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八、受理和审批时限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5个工作日</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45个工作日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《医疗机构管理条例》第十八条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县级以上地方人民政府卫生行政部门自受理执业登记申请之日起45日内，根据本条例和医疗机构基本标准进行审核。审核合格的，予以登记，发给《医疗机构执业许可证》；审核不合格的，将审核结果以书面形式通知申请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ascii="方正仿宋_GBK" w:hAnsi="方正仿宋_GBK" w:eastAsia="方正仿宋_GBK" w:cs="方正仿宋_GBK"/>
          <w:sz w:val="28"/>
          <w:szCs w:val="28"/>
        </w:rPr>
        <w:t>11个工作日</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九、收费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方正仿宋_GBK" w:hAnsi="方正仿宋_GBK" w:eastAsia="方正仿宋_GBK" w:cs="方正仿宋_GBK"/>
          <w:b/>
          <w:bCs/>
          <w:color w:val="FF0000"/>
          <w:sz w:val="28"/>
          <w:szCs w:val="28"/>
        </w:rPr>
      </w:pPr>
      <w:r>
        <w:rPr>
          <w:rFonts w:hint="eastAsia" w:ascii="Times New Roman" w:hAnsi="Times New Roman" w:eastAsia="仿宋GB2312"/>
          <w:b/>
          <w:bCs/>
          <w:sz w:val="28"/>
          <w:szCs w:val="28"/>
        </w:rPr>
        <w:t>2.收费项目的名称、收费项目的标准、设定收费项目的依据、规定收费标准的依据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十、行政许可证件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医疗机构执业许可证</w:t>
      </w:r>
    </w:p>
    <w:p>
      <w:pPr>
        <w:spacing w:line="600" w:lineRule="exact"/>
        <w:ind w:firstLine="562" w:firstLineChars="200"/>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lang w:val="en-US" w:eastAsia="zh-CN"/>
        </w:rPr>
        <w:t>5</w:t>
      </w:r>
      <w:r>
        <w:rPr>
          <w:rFonts w:hint="eastAsia" w:ascii="方正仿宋_GBK" w:hAnsi="方正仿宋_GBK" w:eastAsia="方正仿宋_GBK" w:cs="方正仿宋_GBK"/>
          <w:sz w:val="28"/>
          <w:szCs w:val="28"/>
        </w:rPr>
        <w:t>年或</w:t>
      </w:r>
      <w:r>
        <w:rPr>
          <w:rFonts w:hint="eastAsia" w:ascii="方正仿宋_GBK" w:hAnsi="方正仿宋_GBK" w:eastAsia="方正仿宋_GBK" w:cs="方正仿宋_GBK"/>
          <w:sz w:val="28"/>
          <w:szCs w:val="28"/>
          <w:lang w:val="en-US" w:eastAsia="zh-CN"/>
        </w:rPr>
        <w:t>15</w:t>
      </w:r>
      <w:r>
        <w:rPr>
          <w:rFonts w:hint="eastAsia" w:ascii="方正仿宋_GBK" w:hAnsi="方正仿宋_GBK" w:eastAsia="方正仿宋_GBK" w:cs="方正仿宋_GBK"/>
          <w:sz w:val="28"/>
          <w:szCs w:val="28"/>
        </w:rPr>
        <w:t>年</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1）</w:t>
      </w:r>
      <w:r>
        <w:rPr>
          <w:rFonts w:hint="eastAsia" w:ascii="方正仿宋_GBK" w:hAnsi="方正仿宋_GBK" w:eastAsia="方正仿宋_GBK" w:cs="方正仿宋_GBK"/>
          <w:sz w:val="28"/>
          <w:szCs w:val="28"/>
        </w:rPr>
        <w:t>《医疗机构管理条例实施细则》第三十五条第一、二款 床位在一百张以上的综合医院、中医医院、中西医结合医院、民族医医院以及专科医院、疗养院、康复医院、妇幼保健院、急救中心、临床检验中心和专科疾病防治机构的校验期为三年；其他医疗机构的校验期为一年。</w:t>
      </w:r>
      <w:r>
        <w:rPr>
          <w:rFonts w:hint="eastAsia" w:ascii="方正仿宋_GBK" w:hAnsi="方正仿宋_GBK" w:eastAsia="方正仿宋_GBK" w:cs="方正仿宋_GBK"/>
          <w:sz w:val="28"/>
          <w:szCs w:val="28"/>
        </w:rPr>
        <w:br w:type="textWrapping"/>
      </w:r>
      <w:r>
        <w:rPr>
          <w:rFonts w:hint="eastAsia" w:ascii="方正仿宋_GBK" w:hAnsi="方正仿宋_GBK" w:eastAsia="方正仿宋_GBK" w:cs="方正仿宋_GBK"/>
          <w:sz w:val="28"/>
          <w:szCs w:val="28"/>
        </w:rPr>
        <w:t>　　医疗机构应当于校验期满前三个月向登记机关申请办理校验手续。</w:t>
      </w:r>
    </w:p>
    <w:p>
      <w:pPr>
        <w:spacing w:line="600" w:lineRule="exact"/>
        <w:ind w:firstLine="560" w:firstLineChars="200"/>
        <w:rPr>
          <w:rFonts w:hint="eastAsia" w:ascii="Times New Roman" w:hAnsi="Times New Roman" w:eastAsia="仿宋GB2312"/>
          <w:b/>
          <w:bCs/>
          <w:sz w:val="28"/>
          <w:szCs w:val="28"/>
        </w:rPr>
      </w:pPr>
      <w:r>
        <w:rPr>
          <w:rFonts w:hint="eastAsia" w:ascii="方正仿宋_GBK" w:hAnsi="方正仿宋_GBK" w:eastAsia="方正仿宋_GBK" w:cs="方正仿宋_GBK"/>
          <w:b w:val="0"/>
          <w:bCs w:val="0"/>
          <w:strike w:val="0"/>
          <w:dstrike w:val="0"/>
          <w:color w:val="auto"/>
          <w:sz w:val="28"/>
          <w:szCs w:val="28"/>
          <w:lang w:val="en-US" w:eastAsia="zh-CN"/>
        </w:rPr>
        <w:t>（2）《卫生部医政司关于医疗机构执业许可证有效期限问题的批复》（卫医管发〔1999〕第66号）根据《医疗机构管理条例》规定，医疗机构的校验期分为1年和3年两种，而《医疗机构执业许可证》副本可用于5次校验结果的登记。因此，一般情况下，《医疗机构执业许可证》及其副本的有效使用期限可依据持证医疗机构校验期的不同，分别定为5年或15年。 地方性法规对有效期限另有规定的，按地方性法规办理。</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hint="eastAsia"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（1）《医疗机构管理条例实施细则》第三十条 医疗机构变更名称、地址、法定代表人或者主要负责人、所有制形式、服务对象、服务方式、注册资金（资本）、诊疗科目、床位（牙椅）的，必须向登记机关申请办理变更登记，并提交下列材料：（一）医疗机构法定代表人或者主要负责人签署的《医疗机构申请变更登记注册书》；（二）申请变更登记的原因和理由；（三）登记机关规定提交的其他材料。</w:t>
      </w:r>
      <w:r>
        <w:rPr>
          <w:rFonts w:ascii="方正仿宋_GBK" w:hAnsi="方正仿宋_GBK" w:eastAsia="方正仿宋_GBK" w:cs="方正仿宋_GBK"/>
          <w:sz w:val="28"/>
          <w:szCs w:val="28"/>
        </w:rPr>
        <w:t xml:space="preserve"> </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（2）《医疗机构管理条例实施细则》第三十一条 机关、企业和事业单位设置的为内部职工服务的医疗机构向社会开放，必须按照前条规定申请办理变更登记。</w:t>
      </w:r>
      <w:r>
        <w:rPr>
          <w:rFonts w:hint="eastAsia" w:ascii="方正仿宋_GBK" w:hAnsi="方正仿宋_GBK" w:eastAsia="方正仿宋_GBK" w:cs="方正仿宋_GBK"/>
          <w:sz w:val="28"/>
          <w:szCs w:val="28"/>
        </w:rPr>
        <w:br w:type="textWrapping"/>
      </w:r>
      <w:r>
        <w:rPr>
          <w:rFonts w:hint="eastAsia" w:ascii="方正仿宋_GBK" w:hAnsi="方正仿宋_GBK" w:eastAsia="方正仿宋_GBK" w:cs="方正仿宋_GBK"/>
          <w:sz w:val="28"/>
          <w:szCs w:val="28"/>
        </w:rPr>
        <w:t>　　（3）《医疗机构管理条例实施细则》第三十二条 医疗机构在原登记机关管辖权限范围内变更登记事项的，由原登记机关办理变更登记；因变更登记超出原登记机关管辖权限的，由有管辖权的卫生计生行政部门办理变更登记。</w:t>
      </w:r>
      <w:r>
        <w:rPr>
          <w:rFonts w:hint="eastAsia" w:ascii="方正仿宋_GBK" w:hAnsi="方正仿宋_GBK" w:eastAsia="方正仿宋_GBK" w:cs="方正仿宋_GBK"/>
          <w:sz w:val="28"/>
          <w:szCs w:val="28"/>
        </w:rPr>
        <w:br w:type="textWrapping"/>
      </w:r>
      <w:r>
        <w:rPr>
          <w:rFonts w:hint="eastAsia" w:ascii="方正仿宋_GBK" w:hAnsi="方正仿宋_GBK" w:eastAsia="方正仿宋_GBK" w:cs="方正仿宋_GBK"/>
          <w:sz w:val="28"/>
          <w:szCs w:val="28"/>
        </w:rPr>
        <w:t>　　医疗机构在原登记机关管辖区域内迁移，由原登记机关办理变更登记；向原登记机关管辖区域外迁移的，应当在取得迁移目的地的卫生计生行政部门发给的《设置医疗机构批准书》，并经原登记机关核准办理注销登记后，再向迁移目的地的卫生计生行政部门申请办理执业登记。</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1）</w:t>
      </w:r>
      <w:r>
        <w:rPr>
          <w:rFonts w:hint="eastAsia" w:ascii="方正仿宋_GBK" w:hAnsi="方正仿宋_GBK" w:eastAsia="方正仿宋_GBK" w:cs="方正仿宋_GBK"/>
          <w:sz w:val="28"/>
          <w:szCs w:val="28"/>
        </w:rPr>
        <w:t>《医疗机构管理条例实施细则》第三十五条第一、二款 床位在一百张以上的综合医院、中医医院、中西医结合医院、民族医医院以及专科医院、疗养院、康复医院、妇幼保健院、急救中心、临床检验中心和专科疾病防治机构的校验期为三年；其他医疗机构的校验期为一年。</w:t>
      </w:r>
      <w:r>
        <w:rPr>
          <w:rFonts w:hint="eastAsia" w:ascii="方正仿宋_GBK" w:hAnsi="方正仿宋_GBK" w:eastAsia="方正仿宋_GBK" w:cs="方正仿宋_GBK"/>
          <w:sz w:val="28"/>
          <w:szCs w:val="28"/>
        </w:rPr>
        <w:br w:type="textWrapping"/>
      </w:r>
      <w:r>
        <w:rPr>
          <w:rFonts w:hint="eastAsia" w:ascii="方正仿宋_GBK" w:hAnsi="方正仿宋_GBK" w:eastAsia="方正仿宋_GBK" w:cs="方正仿宋_GBK"/>
          <w:sz w:val="28"/>
          <w:szCs w:val="28"/>
        </w:rPr>
        <w:t>　　医疗机构应当于校验期满前三个月向登记机关申请办理校验手续。</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rPr>
        <w:t>《医疗机构管理条例实施细则》第三十七条</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sz w:val="28"/>
          <w:szCs w:val="28"/>
        </w:rPr>
        <w:t>医疗机构有下列情形之一的，登记机关可以根据情况，给予一至六个月的暂缓校验期：（一）不符合《医疗机构基本标准》；（二）限期改正期间；（三）省、自治区、直辖市卫生计生行政部门规定的其他情形。</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不设床位的医疗机构在暂缓校验期内不得执业。</w:t>
      </w:r>
    </w:p>
    <w:p>
      <w:pPr>
        <w:spacing w:line="540" w:lineRule="exact"/>
        <w:ind w:firstLine="560" w:firstLineChars="200"/>
        <w:outlineLvl w:val="2"/>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rPr>
        <w:t>暂缓校验期满仍不能通过校验的，由登记机关注销其《医疗机构执业许可证》</w:t>
      </w:r>
      <w:r>
        <w:rPr>
          <w:rFonts w:hint="eastAsia" w:ascii="方正仿宋_GBK" w:hAnsi="方正仿宋_GBK" w:eastAsia="方正仿宋_GBK" w:cs="方正仿宋_GBK"/>
          <w:sz w:val="28"/>
          <w:szCs w:val="28"/>
          <w:lang w:eastAsia="zh-CN"/>
        </w:rPr>
        <w:t>。</w:t>
      </w:r>
    </w:p>
    <w:p>
      <w:pPr>
        <w:spacing w:line="540" w:lineRule="exact"/>
        <w:ind w:firstLine="562" w:firstLineChars="200"/>
        <w:outlineLvl w:val="2"/>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9.审批结果的有效地域范围</w:t>
      </w:r>
      <w:r>
        <w:rPr>
          <w:rFonts w:hint="eastAsia" w:ascii="Times New Roman" w:hAnsi="Times New Roman" w:eastAsia="仿宋GB2312"/>
          <w:b/>
          <w:bCs/>
          <w:sz w:val="28"/>
          <w:szCs w:val="28"/>
          <w:lang w:eastAsia="zh-CN"/>
        </w:rPr>
        <w:t>：</w:t>
      </w:r>
      <w:bookmarkStart w:id="0" w:name="_GoBack"/>
      <w:bookmarkEnd w:id="0"/>
      <w:r>
        <w:rPr>
          <w:rFonts w:hint="eastAsia" w:ascii="方正仿宋_GBK" w:hAnsi="方正仿宋_GBK" w:eastAsia="方正仿宋_GBK" w:cs="方正仿宋_GBK"/>
          <w:sz w:val="28"/>
          <w:szCs w:val="28"/>
        </w:rPr>
        <w:t>本行政区域内</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540" w:lineRule="exact"/>
        <w:ind w:firstLine="560" w:firstLineChars="200"/>
        <w:outlineLvl w:val="2"/>
        <w:rPr>
          <w:rFonts w:hint="eastAsia" w:ascii="方正仿宋_GBK" w:hAnsi="方正仿宋_GBK" w:eastAsia="方正仿宋_GBK" w:cs="方正仿宋_GBK"/>
          <w:i w:val="0"/>
          <w:iCs w:val="0"/>
          <w:caps w:val="0"/>
          <w:spacing w:val="0"/>
          <w:sz w:val="28"/>
          <w:szCs w:val="28"/>
          <w:shd w:val="clear" w:color="auto" w:fill="auto"/>
        </w:rPr>
      </w:pPr>
      <w:r>
        <w:rPr>
          <w:rFonts w:hint="eastAsia" w:ascii="方正仿宋_GBK" w:hAnsi="方正仿宋_GBK" w:eastAsia="方正仿宋_GBK" w:cs="方正仿宋_GBK"/>
          <w:sz w:val="28"/>
          <w:szCs w:val="28"/>
        </w:rPr>
        <w:t>《医疗机构管理条例》</w:t>
      </w:r>
      <w:r>
        <w:rPr>
          <w:rFonts w:hint="eastAsia" w:ascii="方正仿宋_GBK" w:hAnsi="方正仿宋_GBK" w:eastAsia="方正仿宋_GBK" w:cs="方正仿宋_GBK"/>
          <w:i w:val="0"/>
          <w:iCs w:val="0"/>
          <w:caps w:val="0"/>
          <w:spacing w:val="0"/>
          <w:sz w:val="28"/>
          <w:szCs w:val="28"/>
          <w:shd w:val="clear" w:color="auto" w:fill="auto"/>
        </w:rPr>
        <w:t>第十六条</w:t>
      </w:r>
      <w:r>
        <w:rPr>
          <w:rFonts w:hint="eastAsia" w:ascii="方正仿宋_GBK" w:hAnsi="方正仿宋_GBK" w:eastAsia="方正仿宋_GBK" w:cs="方正仿宋_GBK"/>
          <w:i w:val="0"/>
          <w:iCs w:val="0"/>
          <w:caps w:val="0"/>
          <w:spacing w:val="0"/>
          <w:sz w:val="28"/>
          <w:szCs w:val="28"/>
          <w:shd w:val="clear" w:color="auto" w:fill="auto"/>
          <w:lang w:val="en-US" w:eastAsia="zh-CN"/>
        </w:rPr>
        <w:t xml:space="preserve"> </w:t>
      </w:r>
      <w:r>
        <w:rPr>
          <w:rFonts w:hint="eastAsia" w:ascii="方正仿宋_GBK" w:hAnsi="方正仿宋_GBK" w:eastAsia="方正仿宋_GBK" w:cs="方正仿宋_GBK"/>
          <w:i w:val="0"/>
          <w:iCs w:val="0"/>
          <w:caps w:val="0"/>
          <w:spacing w:val="0"/>
          <w:sz w:val="28"/>
          <w:szCs w:val="28"/>
          <w:shd w:val="clear" w:color="auto" w:fill="auto"/>
        </w:rPr>
        <w:t>医疗机构的执业登记，由批准其设置的人民政府卫生行政部门办理；不需要办理设置医疗机构批准书的医疗机构的执业登记，由所在地的县级以上地方人民政府卫生行政部门办理。</w:t>
      </w:r>
    </w:p>
    <w:p>
      <w:pPr>
        <w:spacing w:line="540" w:lineRule="exact"/>
        <w:ind w:firstLine="560" w:firstLineChars="200"/>
        <w:outlineLvl w:val="2"/>
        <w:rPr>
          <w:rFonts w:hint="eastAsia" w:ascii="方正仿宋_GBK" w:hAnsi="方正仿宋_GBK" w:eastAsia="方正仿宋_GBK" w:cs="方正仿宋_GBK"/>
          <w:i w:val="0"/>
          <w:iCs w:val="0"/>
          <w:caps w:val="0"/>
          <w:spacing w:val="0"/>
          <w:sz w:val="28"/>
          <w:szCs w:val="28"/>
          <w:shd w:val="clear" w:color="auto" w:fill="auto"/>
        </w:rPr>
      </w:pPr>
      <w:r>
        <w:rPr>
          <w:rFonts w:hint="eastAsia" w:ascii="方正仿宋_GBK" w:hAnsi="方正仿宋_GBK" w:eastAsia="方正仿宋_GBK" w:cs="方正仿宋_GBK"/>
          <w:i w:val="0"/>
          <w:iCs w:val="0"/>
          <w:caps w:val="0"/>
          <w:spacing w:val="0"/>
          <w:sz w:val="28"/>
          <w:szCs w:val="28"/>
          <w:shd w:val="clear" w:color="auto" w:fill="auto"/>
        </w:rPr>
        <w:t>按照本条例第十三条规定设置的医疗机构的执业登记，由所在地的省、自治区、直辖市人民政府卫生行政部门办理。</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i w:val="0"/>
          <w:iCs w:val="0"/>
          <w:caps w:val="0"/>
          <w:spacing w:val="0"/>
          <w:sz w:val="28"/>
          <w:szCs w:val="28"/>
          <w:shd w:val="clear" w:color="auto" w:fill="auto"/>
        </w:rPr>
        <w:t>机关、企业和事业单位设置的为内部职工服务的门诊部、卫生所（室）、诊所的执业登记或者备案，由所在地的县级人民政府卫生行政部门办理。</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十一、行政许可数量限制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sz w:val="28"/>
          <w:szCs w:val="28"/>
        </w:rPr>
      </w:pPr>
      <w:r>
        <w:rPr>
          <w:rFonts w:hint="eastAsia" w:ascii="Times New Roman" w:hAnsi="Times New Roman" w:eastAsia="仿宋GB2312"/>
          <w:b/>
          <w:bCs/>
          <w:sz w:val="28"/>
          <w:szCs w:val="28"/>
        </w:rPr>
        <w:t>5.规定在数量限制条件下实施行政许可方式的依据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十二、行政许可后年检</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lang w:val="en-US" w:eastAsia="zh-CN"/>
        </w:rPr>
        <w:t>有</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（1）《医疗机构管理条例》第二十一条 床位不满100张的医疗机构，其《医疗机构执业许可证》每年校验1次；床位在100张以上的医疗机构，其《医疗机构执业许可证》每3年校验1次。校验由原登记机关办理。</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（2）《医疗机构管理条例实施细则》第三十五条 床位在一百张以上的综合医院、中医医院、中西医结合医院、民族医医院以及专科医院、疗养院、康复医院、妇幼保健院、急救中心、临床检验中心和专科疾病防治机构的校验期为三年；其他医疗机构的校验期为一年。</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医疗机构应当于校验期满前三个月向登记机关申请办理校验手续。</w:t>
      </w:r>
    </w:p>
    <w:p>
      <w:pPr>
        <w:spacing w:line="540" w:lineRule="exact"/>
        <w:ind w:firstLine="560" w:firstLineChars="200"/>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办理校验应当交验《医疗机构执业许可证》，并提交下列文件：（一）《医疗机构校验申请书》；（二）《医疗机构执业许可证》副本；（三）省、自治区、直辖市卫生行政部门规定提交的其他材料。</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b w:val="0"/>
          <w:bCs w:val="0"/>
          <w:strike w:val="0"/>
          <w:dstrike w:val="0"/>
          <w:color w:val="auto"/>
          <w:sz w:val="28"/>
          <w:szCs w:val="28"/>
          <w:lang w:val="en-US" w:eastAsia="zh-CN"/>
        </w:rPr>
        <w:t>1年/3年</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lang w:val="en-US" w:eastAsia="zh-CN"/>
        </w:rPr>
        <w:t>是</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1</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医疗机构校验申请书；</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2</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《医疗机构执业许可证》及其副本；</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3</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营业执照（或事业单位法人证书、民办非企业登记证书）；</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4</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法定代表人（或主要负责人）身份证明；</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5</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校验期内</w:t>
      </w:r>
      <w:r>
        <w:rPr>
          <w:rFonts w:hint="eastAsia" w:ascii="方正仿宋_GBK" w:hAnsi="方正仿宋_GBK" w:eastAsia="方正仿宋_GBK" w:cs="方正仿宋_GBK"/>
          <w:sz w:val="28"/>
          <w:szCs w:val="28"/>
        </w:rPr>
        <w:t>各年度工作总结（近三年）；</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6</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诊疗科目、床位（牙椅）等执业登记项目以及卫生技术人员、业务科室和大型医用设备变更情况；</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7</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校验期内接受卫生行政部门检查、指导结果及整改情况；</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8</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校验期内发生的医疗民事赔偿（补偿）情况（包括医疗事故）以及卫生技术人员违法违规执业及其处理情况；</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9</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特殊医疗技术项目开展情况。</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十三、行政许可后年报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十四、监管主体</w:t>
      </w:r>
    </w:p>
    <w:p>
      <w:pPr>
        <w:spacing w:line="540" w:lineRule="exact"/>
        <w:ind w:firstLine="560" w:firstLineChars="200"/>
        <w:outlineLvl w:val="1"/>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县级以上地方人民政府卫生</w:t>
      </w:r>
      <w:r>
        <w:rPr>
          <w:rFonts w:hint="eastAsia" w:ascii="方正仿宋_GBK" w:hAnsi="方正仿宋_GBK" w:eastAsia="方正仿宋_GBK" w:cs="方正仿宋_GBK"/>
          <w:color w:val="auto"/>
          <w:sz w:val="28"/>
          <w:szCs w:val="28"/>
          <w:lang w:val="en-US" w:eastAsia="zh-CN"/>
        </w:rPr>
        <w:t>健康</w:t>
      </w:r>
      <w:r>
        <w:rPr>
          <w:rFonts w:hint="eastAsia" w:ascii="方正仿宋_GBK" w:hAnsi="方正仿宋_GBK" w:eastAsia="方正仿宋_GBK" w:cs="方正仿宋_GBK"/>
          <w:color w:val="auto"/>
          <w:sz w:val="28"/>
          <w:szCs w:val="28"/>
        </w:rPr>
        <w:t>行政部门</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rPr>
          <w:rFonts w:hint="eastAsia" w:ascii="方正仿宋_GBK" w:hAnsi="方正仿宋_GBK" w:eastAsia="方正仿宋_GBK" w:cs="方正仿宋_GBK"/>
          <w:sz w:val="28"/>
          <w:szCs w:val="28"/>
        </w:rPr>
      </w:pPr>
    </w:p>
    <w:p>
      <w:pPr>
        <w:spacing w:line="600" w:lineRule="exact"/>
        <w:ind w:firstLine="560" w:firstLineChars="200"/>
        <w:rPr>
          <w:rFonts w:hint="eastAsia" w:ascii="方正仿宋_GBK" w:hAnsi="方正仿宋_GBK" w:eastAsia="方正仿宋_GBK" w:cs="方正仿宋_GBK"/>
          <w:sz w:val="28"/>
          <w:szCs w:val="28"/>
        </w:rPr>
      </w:pPr>
    </w:p>
    <w:p>
      <w:pPr>
        <w:spacing w:line="540" w:lineRule="exact"/>
        <w:outlineLvl w:val="1"/>
        <w:rPr>
          <w:rFonts w:ascii="Times New Roman" w:hAnsi="Times New Roman" w:eastAsia="黑体"/>
          <w:sz w:val="28"/>
          <w:szCs w:val="28"/>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6024B6"/>
    <w:rsid w:val="01283851"/>
    <w:rsid w:val="04AF2DFC"/>
    <w:rsid w:val="067E47C0"/>
    <w:rsid w:val="0A0134E9"/>
    <w:rsid w:val="0EA341F9"/>
    <w:rsid w:val="112F7BB2"/>
    <w:rsid w:val="11AA32D8"/>
    <w:rsid w:val="12025F68"/>
    <w:rsid w:val="19483323"/>
    <w:rsid w:val="1A4E5B81"/>
    <w:rsid w:val="1B86354F"/>
    <w:rsid w:val="1D8F5767"/>
    <w:rsid w:val="27DA309B"/>
    <w:rsid w:val="2C6024B6"/>
    <w:rsid w:val="2F944685"/>
    <w:rsid w:val="2FDA4C60"/>
    <w:rsid w:val="32A73858"/>
    <w:rsid w:val="337C4B28"/>
    <w:rsid w:val="33A84474"/>
    <w:rsid w:val="38711BB0"/>
    <w:rsid w:val="39E96BBE"/>
    <w:rsid w:val="4013391A"/>
    <w:rsid w:val="40E430BB"/>
    <w:rsid w:val="53821CA8"/>
    <w:rsid w:val="589A712A"/>
    <w:rsid w:val="5A7F7465"/>
    <w:rsid w:val="62230E9E"/>
    <w:rsid w:val="6290605B"/>
    <w:rsid w:val="6C375F3D"/>
    <w:rsid w:val="73B77D2E"/>
    <w:rsid w:val="76907B2A"/>
    <w:rsid w:val="79D82572"/>
    <w:rsid w:val="7BAD7A21"/>
    <w:rsid w:val="7EE26C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rgroup"/>
    <w:basedOn w:val="3"/>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大理州洱源县党政机关单位</Company>
  <Pages>1</Pages>
  <Words>0</Words>
  <Characters>0</Characters>
  <Lines>0</Lines>
  <Paragraphs>0</Paragraphs>
  <TotalTime>11</TotalTime>
  <ScaleCrop>false</ScaleCrop>
  <LinksUpToDate>false</LinksUpToDate>
  <CharactersWithSpaces>0</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2024-01-08T08:30:00Z</dcterms:created>
  <dc:creator>Administrator</dc:creator>
  <cp:lastModifiedBy>Administrator</cp:lastModifiedBy>
  <dcterms:modified xsi:type="dcterms:W3CDTF">2024-01-10T02:43:52Z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