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color w:val="000000"/>
          <w:kern w:val="0"/>
          <w:sz w:val="44"/>
          <w:szCs w:val="44"/>
          <w:lang w:val="en-US" w:eastAsia="zh-CN" w:bidi="ar"/>
        </w:rPr>
        <w:t xml:space="preserve"> 行政处罚决定书</w:t>
      </w:r>
    </w:p>
    <w:p>
      <w:pPr>
        <w:keepNext w:val="0"/>
        <w:keepLines w:val="0"/>
        <w:pageBreakBefore w:val="0"/>
        <w:kinsoku/>
        <w:wordWrap/>
        <w:overflowPunct/>
        <w:topLinePunct w:val="0"/>
        <w:autoSpaceDE/>
        <w:autoSpaceDN/>
        <w:bidi w:val="0"/>
        <w:adjustRightInd/>
        <w:snapToGrid/>
        <w:spacing w:line="560" w:lineRule="exact"/>
        <w:ind w:firstLine="5100" w:firstLineChars="1700"/>
        <w:textAlignment w:val="auto"/>
        <w:rPr>
          <w:rFonts w:hint="eastAsia" w:ascii="仿宋_GB2312" w:hAnsi="仿宋_GB2312" w:eastAsia="仿宋_GB2312" w:cs="仿宋_GB2312"/>
          <w:b w:val="0"/>
          <w:bCs w:val="0"/>
          <w:sz w:val="30"/>
          <w:szCs w:val="30"/>
          <w:u w:val="single"/>
          <w:lang w:val="en-US" w:eastAsia="zh-CN"/>
        </w:rPr>
      </w:pPr>
      <w:r>
        <w:rPr>
          <w:rFonts w:hint="eastAsia" w:ascii="仿宋_GB2312" w:hAnsi="仿宋_GB2312" w:eastAsia="仿宋_GB2312" w:cs="仿宋_GB2312"/>
          <w:b w:val="0"/>
          <w:bCs w:val="0"/>
          <w:sz w:val="30"/>
          <w:szCs w:val="30"/>
          <w:lang w:eastAsia="zh-CN"/>
        </w:rPr>
        <w:t>编号：</w:t>
      </w:r>
      <w:r>
        <w:rPr>
          <w:rFonts w:hint="eastAsia" w:ascii="仿宋_GB2312" w:hAnsi="仿宋_GB2312" w:eastAsia="仿宋_GB2312" w:cs="仿宋_GB2312"/>
          <w:sz w:val="30"/>
          <w:szCs w:val="30"/>
          <w:u w:val="single"/>
        </w:rPr>
        <w:t>洱自然资罚字〔202</w:t>
      </w:r>
      <w:r>
        <w:rPr>
          <w:rFonts w:hint="eastAsia" w:ascii="仿宋_GB2312" w:hAnsi="仿宋_GB2312" w:eastAsia="仿宋_GB2312" w:cs="仿宋_GB2312"/>
          <w:sz w:val="30"/>
          <w:szCs w:val="30"/>
          <w:u w:val="single"/>
          <w:lang w:val="en-US" w:eastAsia="zh-CN"/>
        </w:rPr>
        <w:t>3</w:t>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u w:val="single"/>
          <w:lang w:val="en-US" w:eastAsia="zh-CN"/>
        </w:rPr>
        <w:t>11</w:t>
      </w:r>
      <w:r>
        <w:rPr>
          <w:rFonts w:hint="eastAsia" w:ascii="仿宋_GB2312" w:hAnsi="仿宋_GB2312" w:eastAsia="仿宋_GB2312" w:cs="仿宋_GB2312"/>
          <w:sz w:val="30"/>
          <w:szCs w:val="30"/>
          <w:u w:val="single"/>
        </w:rPr>
        <w:t>号</w:t>
      </w:r>
    </w:p>
    <w:p>
      <w:pPr>
        <w:keepNext w:val="0"/>
        <w:keepLines w:val="0"/>
        <w:pageBreakBefore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sz w:val="28"/>
          <w:szCs w:val="28"/>
          <w:u w:val="single"/>
          <w:lang w:val="en-US" w:eastAsia="zh-CN"/>
        </w:rPr>
        <w:t>洱源县磊剑再生资源回收利用有限公司</w:t>
      </w:r>
      <w:r>
        <w:rPr>
          <w:rFonts w:hint="eastAsia" w:ascii="仿宋_GB2312" w:hAnsi="仿宋_GB2312" w:eastAsia="仿宋_GB2312" w:cs="仿宋_GB2312"/>
          <w:b w:val="0"/>
          <w:bCs w:val="0"/>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50" w:firstLineChars="150"/>
        <w:jc w:val="both"/>
        <w:textAlignment w:val="auto"/>
        <w:rPr>
          <w:rFonts w:hint="eastAsia" w:ascii="仿宋_GB2312" w:hAnsi="仿宋_GB2312" w:eastAsia="仿宋_GB2312" w:cs="仿宋_GB2312"/>
          <w:color w:val="000000"/>
          <w:w w:val="95"/>
          <w:sz w:val="30"/>
          <w:szCs w:val="30"/>
          <w:u w:val="none"/>
          <w:lang w:eastAsia="zh-CN"/>
        </w:rPr>
      </w:pPr>
      <w:r>
        <w:rPr>
          <w:rFonts w:hint="eastAsia" w:ascii="仿宋_GB2312" w:hAnsi="仿宋_GB2312" w:eastAsia="仿宋_GB2312" w:cs="仿宋_GB2312"/>
          <w:b w:val="0"/>
          <w:bCs w:val="0"/>
          <w:sz w:val="30"/>
          <w:szCs w:val="30"/>
          <w:u w:val="none"/>
          <w:lang w:val="en-US" w:eastAsia="zh-CN"/>
        </w:rPr>
        <w:t>我局于</w:t>
      </w:r>
      <w:r>
        <w:rPr>
          <w:rFonts w:hint="eastAsia" w:ascii="仿宋_GB2312" w:hAnsi="仿宋_GB2312" w:eastAsia="仿宋_GB2312" w:cs="仿宋_GB2312"/>
          <w:b w:val="0"/>
          <w:bCs w:val="0"/>
          <w:sz w:val="30"/>
          <w:szCs w:val="30"/>
          <w:u w:val="single"/>
          <w:lang w:val="en-US" w:eastAsia="zh-CN"/>
        </w:rPr>
        <w:t>2023</w:t>
      </w:r>
      <w:r>
        <w:rPr>
          <w:rFonts w:hint="eastAsia" w:ascii="仿宋_GB2312" w:hAnsi="仿宋_GB2312" w:eastAsia="仿宋_GB2312" w:cs="仿宋_GB2312"/>
          <w:b w:val="0"/>
          <w:bCs w:val="0"/>
          <w:sz w:val="30"/>
          <w:szCs w:val="30"/>
          <w:u w:val="none"/>
          <w:lang w:val="en-US" w:eastAsia="zh-CN"/>
        </w:rPr>
        <w:t>年</w:t>
      </w:r>
      <w:r>
        <w:rPr>
          <w:rFonts w:hint="eastAsia" w:ascii="仿宋_GB2312" w:hAnsi="仿宋_GB2312" w:eastAsia="仿宋_GB2312" w:cs="仿宋_GB2312"/>
          <w:b w:val="0"/>
          <w:bCs w:val="0"/>
          <w:sz w:val="30"/>
          <w:szCs w:val="30"/>
          <w:u w:val="single"/>
          <w:lang w:val="en-US" w:eastAsia="zh-CN"/>
        </w:rPr>
        <w:t>9</w:t>
      </w:r>
      <w:r>
        <w:rPr>
          <w:rFonts w:hint="eastAsia" w:ascii="仿宋_GB2312" w:hAnsi="仿宋_GB2312" w:eastAsia="仿宋_GB2312" w:cs="仿宋_GB2312"/>
          <w:b w:val="0"/>
          <w:bCs w:val="0"/>
          <w:sz w:val="30"/>
          <w:szCs w:val="30"/>
          <w:u w:val="none"/>
          <w:lang w:val="en-US" w:eastAsia="zh-CN"/>
        </w:rPr>
        <w:t>月</w:t>
      </w:r>
      <w:r>
        <w:rPr>
          <w:rFonts w:hint="eastAsia" w:ascii="仿宋_GB2312" w:hAnsi="仿宋_GB2312" w:eastAsia="仿宋_GB2312" w:cs="仿宋_GB2312"/>
          <w:b w:val="0"/>
          <w:bCs w:val="0"/>
          <w:sz w:val="30"/>
          <w:szCs w:val="30"/>
          <w:u w:val="single"/>
          <w:lang w:val="en-US" w:eastAsia="zh-CN"/>
        </w:rPr>
        <w:t>26</w:t>
      </w:r>
      <w:r>
        <w:rPr>
          <w:rFonts w:hint="eastAsia" w:ascii="仿宋_GB2312" w:hAnsi="仿宋_GB2312" w:eastAsia="仿宋_GB2312" w:cs="仿宋_GB2312"/>
          <w:b w:val="0"/>
          <w:bCs w:val="0"/>
          <w:sz w:val="30"/>
          <w:szCs w:val="30"/>
          <w:u w:val="none"/>
          <w:lang w:val="en-US" w:eastAsia="zh-CN"/>
        </w:rPr>
        <w:t>日对你公司</w:t>
      </w:r>
      <w:r>
        <w:rPr>
          <w:rFonts w:hint="eastAsia" w:ascii="仿宋_GB2312" w:hAnsi="仿宋_GB2312" w:eastAsia="仿宋_GB2312" w:cs="仿宋_GB2312"/>
          <w:sz w:val="30"/>
          <w:szCs w:val="30"/>
          <w:u w:val="single"/>
          <w:lang w:val="en-US" w:eastAsia="zh-CN"/>
        </w:rPr>
        <w:t>未经批准，擅自在</w:t>
      </w:r>
      <w:r>
        <w:rPr>
          <w:rFonts w:hint="eastAsia" w:ascii="仿宋_GB2312" w:hAnsi="仿宋_GB2312" w:eastAsia="仿宋_GB2312" w:cs="仿宋_GB2312"/>
          <w:color w:val="000000"/>
          <w:w w:val="95"/>
          <w:sz w:val="32"/>
          <w:szCs w:val="32"/>
          <w:u w:val="single"/>
          <w:lang w:val="en-US" w:eastAsia="zh-CN"/>
        </w:rPr>
        <w:t>茈碧湖镇**村民委员会集体土地上建盖建筑物</w:t>
      </w:r>
      <w:r>
        <w:rPr>
          <w:rFonts w:hint="eastAsia" w:ascii="仿宋_GB2312" w:hAnsi="仿宋_GB2312" w:eastAsia="仿宋_GB2312" w:cs="仿宋_GB2312"/>
          <w:b w:val="0"/>
          <w:bCs w:val="0"/>
          <w:sz w:val="30"/>
          <w:szCs w:val="30"/>
          <w:u w:val="single"/>
          <w:lang w:val="en-US" w:eastAsia="zh-CN"/>
        </w:rPr>
        <w:t>一案立案调查</w:t>
      </w:r>
      <w:r>
        <w:rPr>
          <w:rFonts w:hint="eastAsia" w:ascii="仿宋_GB2312" w:hAnsi="仿宋_GB2312" w:eastAsia="仿宋_GB2312" w:cs="仿宋_GB2312"/>
          <w:color w:val="000000"/>
          <w:w w:val="95"/>
          <w:sz w:val="32"/>
          <w:szCs w:val="32"/>
          <w:u w:val="single"/>
          <w:lang w:val="en-US" w:eastAsia="zh-CN"/>
        </w:rPr>
        <w:t>，</w:t>
      </w:r>
      <w:r>
        <w:rPr>
          <w:rFonts w:hint="eastAsia" w:ascii="仿宋_GB2312" w:hAnsi="仿宋_GB2312" w:eastAsia="仿宋_GB2312" w:cs="仿宋_GB2312"/>
          <w:color w:val="000000"/>
          <w:w w:val="95"/>
          <w:sz w:val="32"/>
          <w:szCs w:val="32"/>
          <w:u w:val="single"/>
        </w:rPr>
        <w:t>经</w:t>
      </w:r>
      <w:r>
        <w:rPr>
          <w:rFonts w:hint="eastAsia" w:ascii="仿宋_GB2312" w:hAnsi="仿宋_GB2312" w:eastAsia="仿宋_GB2312" w:cs="仿宋_GB2312"/>
          <w:color w:val="000000"/>
          <w:w w:val="95"/>
          <w:sz w:val="32"/>
          <w:szCs w:val="32"/>
          <w:u w:val="single"/>
          <w:lang w:val="en-US" w:eastAsia="zh-CN"/>
        </w:rPr>
        <w:t>调查</w:t>
      </w:r>
      <w:r>
        <w:rPr>
          <w:rFonts w:hint="eastAsia" w:ascii="仿宋_GB2312" w:hAnsi="仿宋_GB2312" w:eastAsia="仿宋_GB2312" w:cs="仿宋_GB2312"/>
          <w:color w:val="000000"/>
          <w:w w:val="95"/>
          <w:sz w:val="32"/>
          <w:szCs w:val="32"/>
          <w:u w:val="single"/>
        </w:rPr>
        <w:t>，</w:t>
      </w:r>
      <w:r>
        <w:rPr>
          <w:rFonts w:hint="eastAsia" w:ascii="仿宋_GB2312" w:hAnsi="仿宋_GB2312" w:eastAsia="仿宋_GB2312" w:cs="仿宋_GB2312"/>
          <w:sz w:val="30"/>
          <w:szCs w:val="30"/>
          <w:u w:val="single"/>
          <w:lang w:val="en-US" w:eastAsia="zh-CN"/>
        </w:rPr>
        <w:t>你公司于2020年向</w:t>
      </w:r>
      <w:r>
        <w:rPr>
          <w:rFonts w:hint="eastAsia" w:ascii="仿宋_GB2312" w:hAnsi="仿宋_GB2312" w:eastAsia="仿宋_GB2312" w:cs="仿宋_GB2312"/>
          <w:color w:val="000000"/>
          <w:w w:val="95"/>
          <w:sz w:val="32"/>
          <w:szCs w:val="32"/>
          <w:u w:val="single"/>
          <w:lang w:val="en-US" w:eastAsia="zh-CN"/>
        </w:rPr>
        <w:t>茈碧湖镇**村民委员会村民流转集体土地10亩，</w:t>
      </w:r>
      <w:r>
        <w:rPr>
          <w:rFonts w:hint="eastAsia" w:ascii="仿宋_GB2312" w:hAnsi="仿宋_GB2312" w:eastAsia="仿宋_GB2312" w:cs="仿宋_GB2312"/>
          <w:color w:val="000000"/>
          <w:w w:val="95"/>
          <w:sz w:val="32"/>
          <w:szCs w:val="32"/>
          <w:u w:val="single"/>
          <w:lang w:eastAsia="zh-CN"/>
        </w:rPr>
        <w:t>并在</w:t>
      </w:r>
      <w:r>
        <w:rPr>
          <w:rFonts w:hint="eastAsia" w:ascii="仿宋_GB2312" w:hAnsi="仿宋_GB2312" w:eastAsia="仿宋_GB2312" w:cs="仿宋_GB2312"/>
          <w:color w:val="000000"/>
          <w:w w:val="95"/>
          <w:sz w:val="32"/>
          <w:szCs w:val="32"/>
          <w:u w:val="single"/>
          <w:lang w:val="en-US" w:eastAsia="zh-CN"/>
        </w:rPr>
        <w:t>2021年6月份开始动工硬化地表，8月份施工完成，</w:t>
      </w:r>
      <w:r>
        <w:rPr>
          <w:rFonts w:hint="eastAsia" w:ascii="仿宋_GB2312" w:hAnsi="仿宋_GB2312" w:eastAsia="仿宋_GB2312" w:cs="仿宋_GB2312"/>
          <w:color w:val="000000"/>
          <w:w w:val="95"/>
          <w:sz w:val="32"/>
          <w:szCs w:val="32"/>
          <w:u w:val="single"/>
        </w:rPr>
        <w:t>经实地测量</w:t>
      </w:r>
      <w:r>
        <w:rPr>
          <w:rFonts w:hint="eastAsia" w:ascii="仿宋_GB2312" w:hAnsi="仿宋_GB2312" w:eastAsia="仿宋_GB2312" w:cs="仿宋_GB2312"/>
          <w:color w:val="000000"/>
          <w:w w:val="95"/>
          <w:sz w:val="32"/>
          <w:szCs w:val="32"/>
          <w:u w:val="single"/>
          <w:lang w:eastAsia="zh-CN"/>
        </w:rPr>
        <w:t>，</w:t>
      </w:r>
      <w:r>
        <w:rPr>
          <w:rFonts w:hint="eastAsia" w:ascii="仿宋_GB2312" w:hAnsi="仿宋_GB2312" w:eastAsia="仿宋_GB2312" w:cs="仿宋_GB2312"/>
          <w:color w:val="000000"/>
          <w:w w:val="95"/>
          <w:sz w:val="32"/>
          <w:szCs w:val="32"/>
          <w:u w:val="single"/>
          <w:lang w:val="en-US" w:eastAsia="zh-CN"/>
        </w:rPr>
        <w:t>违法</w:t>
      </w:r>
      <w:r>
        <w:rPr>
          <w:rFonts w:hint="eastAsia" w:ascii="仿宋_GB2312" w:hAnsi="仿宋_GB2312" w:eastAsia="仿宋_GB2312" w:cs="仿宋_GB2312"/>
          <w:color w:val="000000"/>
          <w:w w:val="95"/>
          <w:sz w:val="32"/>
          <w:szCs w:val="32"/>
          <w:u w:val="single"/>
        </w:rPr>
        <w:t>占</w:t>
      </w:r>
      <w:r>
        <w:rPr>
          <w:rFonts w:hint="eastAsia" w:ascii="仿宋_GB2312" w:hAnsi="仿宋_GB2312" w:eastAsia="仿宋_GB2312" w:cs="仿宋_GB2312"/>
          <w:color w:val="000000"/>
          <w:w w:val="95"/>
          <w:sz w:val="32"/>
          <w:szCs w:val="32"/>
          <w:u w:val="single"/>
          <w:lang w:eastAsia="zh-CN"/>
        </w:rPr>
        <w:t>用土地</w:t>
      </w:r>
      <w:r>
        <w:rPr>
          <w:rFonts w:hint="eastAsia" w:ascii="仿宋_GB2312" w:hAnsi="仿宋_GB2312" w:eastAsia="仿宋_GB2312" w:cs="仿宋_GB2312"/>
          <w:color w:val="000000"/>
          <w:w w:val="95"/>
          <w:sz w:val="32"/>
          <w:szCs w:val="32"/>
          <w:u w:val="single"/>
        </w:rPr>
        <w:t>面积为：</w:t>
      </w:r>
      <w:r>
        <w:rPr>
          <w:rFonts w:hint="eastAsia" w:ascii="仿宋_GB2312" w:hAnsi="华文仿宋" w:eastAsia="仿宋_GB2312" w:cs="仿宋_GB2312"/>
          <w:w w:val="95"/>
          <w:sz w:val="32"/>
          <w:szCs w:val="32"/>
          <w:u w:val="single"/>
          <w:lang w:val="en-US" w:eastAsia="zh-CN"/>
        </w:rPr>
        <w:t>5433.95</w:t>
      </w:r>
      <w:r>
        <w:rPr>
          <w:rFonts w:hint="eastAsia" w:ascii="仿宋_GB2312" w:hAnsi="仿宋_GB2312" w:eastAsia="仿宋_GB2312" w:cs="仿宋_GB2312"/>
          <w:color w:val="000000"/>
          <w:w w:val="95"/>
          <w:sz w:val="32"/>
          <w:szCs w:val="32"/>
          <w:u w:val="single"/>
          <w:lang w:val="en-US" w:eastAsia="zh-CN"/>
        </w:rPr>
        <w:t>平方米</w:t>
      </w:r>
      <w:r>
        <w:rPr>
          <w:rFonts w:hint="eastAsia" w:ascii="仿宋_GB2312" w:hAnsi="仿宋_GB2312" w:eastAsia="仿宋_GB2312" w:cs="仿宋_GB2312"/>
          <w:color w:val="000000"/>
          <w:w w:val="95"/>
          <w:sz w:val="32"/>
          <w:szCs w:val="32"/>
          <w:lang w:val="en-US" w:eastAsia="zh-CN"/>
        </w:rPr>
        <w:t>该违法行为违反</w:t>
      </w:r>
      <w:r>
        <w:rPr>
          <w:rFonts w:hint="eastAsia" w:ascii="仿宋_GB2312" w:hAnsi="仿宋_GB2312" w:eastAsia="仿宋_GB2312" w:cs="仿宋_GB2312"/>
          <w:color w:val="000000"/>
          <w:kern w:val="0"/>
          <w:sz w:val="32"/>
          <w:szCs w:val="32"/>
          <w:u w:val="single"/>
          <w:lang w:val="en-US" w:eastAsia="zh-CN" w:bidi="ar"/>
        </w:rPr>
        <w:t>《中华人民共和国土地管理法》（</w:t>
      </w:r>
      <w:r>
        <w:rPr>
          <w:rFonts w:hint="eastAsia" w:ascii="仿宋_GB2312" w:hAnsi="仿宋_GB2312" w:eastAsia="仿宋_GB2312" w:cs="仿宋_GB2312"/>
          <w:i w:val="0"/>
          <w:caps w:val="0"/>
          <w:color w:val="000000"/>
          <w:spacing w:val="0"/>
          <w:sz w:val="32"/>
          <w:szCs w:val="32"/>
          <w:u w:val="single"/>
          <w:shd w:val="clear" w:color="auto" w:fill="FFFFFF"/>
        </w:rPr>
        <w:t>20</w:t>
      </w:r>
      <w:r>
        <w:rPr>
          <w:rFonts w:hint="eastAsia" w:ascii="仿宋_GB2312" w:hAnsi="仿宋_GB2312" w:eastAsia="仿宋_GB2312" w:cs="仿宋_GB2312"/>
          <w:i w:val="0"/>
          <w:caps w:val="0"/>
          <w:color w:val="000000"/>
          <w:spacing w:val="0"/>
          <w:sz w:val="32"/>
          <w:szCs w:val="32"/>
          <w:u w:val="single"/>
          <w:shd w:val="clear" w:color="auto" w:fill="FFFFFF"/>
          <w:lang w:val="en-US" w:eastAsia="zh-CN"/>
        </w:rPr>
        <w:t>19</w:t>
      </w:r>
      <w:r>
        <w:rPr>
          <w:rFonts w:hint="eastAsia" w:ascii="仿宋_GB2312" w:hAnsi="仿宋_GB2312" w:eastAsia="仿宋_GB2312" w:cs="仿宋_GB2312"/>
          <w:i w:val="0"/>
          <w:caps w:val="0"/>
          <w:color w:val="000000"/>
          <w:spacing w:val="0"/>
          <w:sz w:val="32"/>
          <w:szCs w:val="32"/>
          <w:u w:val="single"/>
          <w:shd w:val="clear" w:color="auto" w:fill="FFFFFF"/>
        </w:rPr>
        <w:t>年8月</w:t>
      </w:r>
      <w:r>
        <w:rPr>
          <w:rFonts w:hint="eastAsia" w:ascii="仿宋_GB2312" w:hAnsi="仿宋_GB2312" w:eastAsia="仿宋_GB2312" w:cs="仿宋_GB2312"/>
          <w:i w:val="0"/>
          <w:caps w:val="0"/>
          <w:color w:val="000000"/>
          <w:spacing w:val="0"/>
          <w:sz w:val="32"/>
          <w:szCs w:val="32"/>
          <w:u w:val="single"/>
          <w:shd w:val="clear" w:color="auto" w:fill="FFFFFF"/>
          <w:lang w:val="en-US" w:eastAsia="zh-CN"/>
        </w:rPr>
        <w:t>26</w:t>
      </w:r>
      <w:r>
        <w:rPr>
          <w:rFonts w:hint="eastAsia" w:ascii="仿宋_GB2312" w:hAnsi="仿宋_GB2312" w:eastAsia="仿宋_GB2312" w:cs="仿宋_GB2312"/>
          <w:i w:val="0"/>
          <w:caps w:val="0"/>
          <w:color w:val="000000"/>
          <w:spacing w:val="0"/>
          <w:sz w:val="32"/>
          <w:szCs w:val="32"/>
          <w:u w:val="single"/>
          <w:shd w:val="clear" w:color="auto" w:fill="FFFFFF"/>
        </w:rPr>
        <w:t>日</w:t>
      </w:r>
      <w:r>
        <w:rPr>
          <w:rFonts w:hint="eastAsia" w:ascii="仿宋_GB2312" w:hAnsi="仿宋_GB2312" w:eastAsia="仿宋_GB2312" w:cs="仿宋_GB2312"/>
          <w:color w:val="000000"/>
          <w:kern w:val="0"/>
          <w:sz w:val="32"/>
          <w:szCs w:val="32"/>
          <w:u w:val="single"/>
          <w:lang w:val="en-US" w:eastAsia="zh-CN" w:bidi="ar"/>
        </w:rPr>
        <w:t xml:space="preserve"> 第三次修正版）第四十四条第一款</w:t>
      </w:r>
      <w:r>
        <w:rPr>
          <w:rFonts w:ascii="仿宋" w:hAnsi="仿宋" w:eastAsia="仿宋" w:cs="仿宋"/>
          <w:i w:val="0"/>
          <w:iCs w:val="0"/>
          <w:caps w:val="0"/>
          <w:spacing w:val="0"/>
          <w:sz w:val="31"/>
          <w:szCs w:val="31"/>
          <w:u w:val="single"/>
          <w:shd w:val="clear" w:fill="FFFFFF"/>
        </w:rPr>
        <w:t>建</w:t>
      </w:r>
      <w:r>
        <w:rPr>
          <w:rFonts w:hint="eastAsia" w:ascii="仿宋" w:hAnsi="仿宋" w:eastAsia="仿宋" w:cs="仿宋"/>
          <w:i w:val="0"/>
          <w:iCs w:val="0"/>
          <w:caps w:val="0"/>
          <w:spacing w:val="0"/>
          <w:sz w:val="31"/>
          <w:szCs w:val="31"/>
          <w:u w:val="single"/>
          <w:shd w:val="clear" w:fill="FFFFFF"/>
        </w:rPr>
        <w:t>设占用土地，涉及农用地转为建设用地的，应当办理农用地转用审批手续。</w:t>
      </w:r>
      <w:r>
        <w:rPr>
          <w:rFonts w:hint="eastAsia" w:ascii="仿宋_GB2312" w:hAnsi="仿宋_GB2312" w:eastAsia="仿宋_GB2312" w:cs="仿宋_GB2312"/>
          <w:color w:val="000000"/>
          <w:w w:val="95"/>
          <w:sz w:val="32"/>
          <w:szCs w:val="32"/>
          <w:u w:val="none"/>
        </w:rPr>
        <w:t>属土地违法行为</w:t>
      </w:r>
      <w:r>
        <w:rPr>
          <w:rFonts w:hint="eastAsia" w:ascii="仿宋_GB2312" w:hAnsi="仿宋_GB2312" w:eastAsia="仿宋_GB2312" w:cs="仿宋_GB2312"/>
          <w:color w:val="000000"/>
          <w:w w:val="95"/>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b w:val="0"/>
          <w:bCs w:val="0"/>
          <w:sz w:val="30"/>
          <w:szCs w:val="30"/>
          <w:u w:val="none"/>
          <w:lang w:val="en-US" w:eastAsia="zh-CN"/>
        </w:rPr>
        <w:t>上述违法事实有下列证据证实：</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0"/>
          <w:szCs w:val="30"/>
          <w:u w:val="single"/>
          <w:lang w:val="en-US" w:eastAsia="zh-CN" w:bidi="ar"/>
        </w:rPr>
      </w:pPr>
      <w:r>
        <w:rPr>
          <w:rFonts w:hint="eastAsia" w:ascii="仿宋_GB2312" w:hAnsi="仿宋_GB2312" w:eastAsia="仿宋_GB2312" w:cs="仿宋_GB2312"/>
          <w:color w:val="000000"/>
          <w:kern w:val="0"/>
          <w:sz w:val="30"/>
          <w:szCs w:val="30"/>
          <w:u w:val="single"/>
          <w:lang w:val="en-US" w:eastAsia="zh-CN" w:bidi="ar"/>
        </w:rPr>
        <w:t xml:space="preserve">《责令停止违法行为通知书》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0"/>
          <w:szCs w:val="30"/>
          <w:u w:val="single"/>
          <w:lang w:val="en-US" w:eastAsia="zh-CN" w:bidi="ar"/>
        </w:rPr>
      </w:pPr>
      <w:r>
        <w:rPr>
          <w:rFonts w:hint="eastAsia" w:ascii="仿宋_GB2312" w:hAnsi="仿宋_GB2312" w:eastAsia="仿宋_GB2312" w:cs="仿宋_GB2312"/>
          <w:color w:val="000000"/>
          <w:kern w:val="0"/>
          <w:sz w:val="30"/>
          <w:szCs w:val="30"/>
          <w:u w:val="single"/>
          <w:lang w:val="en-US" w:eastAsia="zh-CN" w:bidi="ar"/>
        </w:rPr>
        <w:t xml:space="preserve">询问笔录 、违法主体法人复印件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0"/>
          <w:szCs w:val="30"/>
          <w:u w:val="single"/>
          <w:lang w:val="en-US" w:eastAsia="zh-CN" w:bidi="ar"/>
        </w:rPr>
      </w:pPr>
      <w:r>
        <w:rPr>
          <w:rFonts w:hint="eastAsia" w:ascii="仿宋_GB2312" w:hAnsi="仿宋_GB2312" w:eastAsia="仿宋_GB2312" w:cs="仿宋_GB2312"/>
          <w:color w:val="000000"/>
          <w:kern w:val="0"/>
          <w:sz w:val="30"/>
          <w:szCs w:val="30"/>
          <w:u w:val="single"/>
          <w:lang w:val="en-US" w:eastAsia="zh-CN" w:bidi="ar"/>
        </w:rPr>
        <w:t xml:space="preserve">违法现场照片、违法占地实地测绘范围图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00" w:firstLineChars="100"/>
        <w:jc w:val="left"/>
        <w:textAlignment w:val="auto"/>
        <w:rPr>
          <w:rFonts w:hint="eastAsia" w:ascii="仿宋_GB2312" w:hAnsi="仿宋_GB2312" w:eastAsia="仿宋_GB2312" w:cs="仿宋_GB2312"/>
          <w:sz w:val="30"/>
          <w:szCs w:val="30"/>
          <w:u w:val="none"/>
          <w:lang w:val="en-US"/>
        </w:rPr>
      </w:pPr>
      <w:r>
        <w:rPr>
          <w:rFonts w:hint="eastAsia" w:ascii="仿宋_GB2312" w:hAnsi="仿宋_GB2312" w:eastAsia="仿宋_GB2312" w:cs="仿宋_GB2312"/>
          <w:color w:val="000000"/>
          <w:kern w:val="0"/>
          <w:sz w:val="30"/>
          <w:szCs w:val="30"/>
          <w:u w:val="none"/>
          <w:lang w:val="en-US" w:eastAsia="zh-CN" w:bidi="ar"/>
        </w:rPr>
        <w:t>我局于</w:t>
      </w:r>
      <w:r>
        <w:rPr>
          <w:rFonts w:hint="eastAsia" w:ascii="仿宋_GB2312" w:hAnsi="仿宋_GB2312" w:eastAsia="仿宋_GB2312" w:cs="仿宋_GB2312"/>
          <w:color w:val="000000"/>
          <w:kern w:val="0"/>
          <w:sz w:val="30"/>
          <w:szCs w:val="30"/>
          <w:u w:val="single"/>
          <w:lang w:val="en-US" w:eastAsia="zh-CN" w:bidi="ar"/>
        </w:rPr>
        <w:t xml:space="preserve"> 2023 </w:t>
      </w:r>
      <w:r>
        <w:rPr>
          <w:rFonts w:hint="eastAsia" w:ascii="仿宋_GB2312" w:hAnsi="仿宋_GB2312" w:eastAsia="仿宋_GB2312" w:cs="仿宋_GB2312"/>
          <w:color w:val="000000"/>
          <w:kern w:val="0"/>
          <w:sz w:val="30"/>
          <w:szCs w:val="30"/>
          <w:u w:val="none"/>
          <w:lang w:val="en-US" w:eastAsia="zh-CN" w:bidi="ar"/>
        </w:rPr>
        <w:t>年</w:t>
      </w:r>
      <w:r>
        <w:rPr>
          <w:rFonts w:hint="eastAsia" w:ascii="仿宋_GB2312" w:hAnsi="仿宋_GB2312" w:eastAsia="仿宋_GB2312" w:cs="仿宋_GB2312"/>
          <w:color w:val="000000"/>
          <w:kern w:val="0"/>
          <w:sz w:val="30"/>
          <w:szCs w:val="30"/>
          <w:u w:val="single"/>
          <w:lang w:val="en-US" w:eastAsia="zh-CN" w:bidi="ar"/>
        </w:rPr>
        <w:t>10</w:t>
      </w:r>
      <w:r>
        <w:rPr>
          <w:rFonts w:hint="eastAsia" w:ascii="仿宋_GB2312" w:hAnsi="仿宋_GB2312" w:eastAsia="仿宋_GB2312" w:cs="仿宋_GB2312"/>
          <w:color w:val="000000"/>
          <w:kern w:val="0"/>
          <w:sz w:val="30"/>
          <w:szCs w:val="30"/>
          <w:u w:val="none"/>
          <w:lang w:val="en-US" w:eastAsia="zh-CN" w:bidi="ar"/>
        </w:rPr>
        <w:t>月</w:t>
      </w:r>
      <w:r>
        <w:rPr>
          <w:rFonts w:hint="eastAsia" w:ascii="仿宋_GB2312" w:hAnsi="仿宋_GB2312" w:eastAsia="仿宋_GB2312" w:cs="仿宋_GB2312"/>
          <w:color w:val="000000"/>
          <w:kern w:val="0"/>
          <w:sz w:val="30"/>
          <w:szCs w:val="30"/>
          <w:u w:val="single"/>
          <w:lang w:val="en-US" w:eastAsia="zh-CN" w:bidi="ar"/>
        </w:rPr>
        <w:t>23</w:t>
      </w:r>
      <w:r>
        <w:rPr>
          <w:rFonts w:hint="eastAsia" w:ascii="仿宋_GB2312" w:hAnsi="仿宋_GB2312" w:eastAsia="仿宋_GB2312" w:cs="仿宋_GB2312"/>
          <w:color w:val="000000"/>
          <w:kern w:val="0"/>
          <w:sz w:val="30"/>
          <w:szCs w:val="30"/>
          <w:u w:val="none"/>
          <w:lang w:val="en-US" w:eastAsia="zh-CN" w:bidi="ar"/>
        </w:rPr>
        <w:t xml:space="preserve">日依法向你公司进行了行政处罚告知和听证告知，你未向我局提出申请，视为放弃陈述、申辩和听证的权利。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i w:val="0"/>
          <w:iCs w:val="0"/>
          <w:caps w:val="0"/>
          <w:spacing w:val="0"/>
          <w:sz w:val="31"/>
          <w:szCs w:val="31"/>
          <w:u w:val="single"/>
          <w:shd w:val="clear" w:fill="FFFFFF"/>
          <w:lang w:val="en-US" w:eastAsia="zh-CN"/>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eastAsia="zh-CN"/>
        </w:rPr>
        <w:t>中华人民共和国行政处罚法》（2021年1月22日</w:t>
      </w:r>
      <w:r>
        <w:rPr>
          <w:rFonts w:hint="eastAsia" w:ascii="仿宋_GB2312" w:hAnsi="仿宋_GB2312" w:eastAsia="仿宋_GB2312" w:cs="仿宋_GB2312"/>
          <w:color w:val="000000"/>
          <w:sz w:val="32"/>
          <w:szCs w:val="32"/>
          <w:u w:val="single"/>
          <w:lang w:val="en-US" w:eastAsia="zh-CN"/>
        </w:rPr>
        <w:t>第二次修正版</w:t>
      </w:r>
      <w:r>
        <w:rPr>
          <w:rFonts w:hint="eastAsia" w:ascii="仿宋_GB2312" w:hAnsi="仿宋_GB2312" w:eastAsia="仿宋_GB2312" w:cs="仿宋_GB2312"/>
          <w:color w:val="000000"/>
          <w:sz w:val="32"/>
          <w:szCs w:val="32"/>
          <w:u w:val="single"/>
          <w:lang w:eastAsia="zh-CN"/>
        </w:rPr>
        <w:t>）第三十七条</w:t>
      </w:r>
      <w:r>
        <w:rPr>
          <w:rFonts w:ascii="仿宋" w:hAnsi="仿宋" w:eastAsia="仿宋" w:cs="仿宋"/>
          <w:sz w:val="31"/>
          <w:szCs w:val="31"/>
          <w:u w:val="single"/>
        </w:rPr>
        <w:t>实</w:t>
      </w:r>
      <w:r>
        <w:rPr>
          <w:rFonts w:hint="eastAsia" w:ascii="仿宋" w:hAnsi="仿宋" w:eastAsia="仿宋" w:cs="仿宋"/>
          <w:sz w:val="31"/>
          <w:szCs w:val="31"/>
          <w:u w:val="single"/>
        </w:rPr>
        <w:t>施行政处罚，适用违法行为发生时的法律、法规、规章的规定。但是，作出行政处罚决定时，法律、法规、规章已被修改或者废止，且新的规定处罚较轻或者不认为是违法</w:t>
      </w:r>
      <w:r>
        <w:rPr>
          <w:rFonts w:hint="eastAsia" w:ascii="仿宋" w:hAnsi="仿宋" w:eastAsia="仿宋" w:cs="仿宋"/>
          <w:i w:val="0"/>
          <w:iCs w:val="0"/>
          <w:caps w:val="0"/>
          <w:spacing w:val="0"/>
          <w:sz w:val="31"/>
          <w:szCs w:val="31"/>
          <w:u w:val="single"/>
          <w:shd w:val="clear" w:fill="FFFFFF"/>
        </w:rPr>
        <w:t>的，适用新的规定</w:t>
      </w:r>
      <w:r>
        <w:rPr>
          <w:rFonts w:hint="eastAsia" w:ascii="仿宋_GB2312" w:hAnsi="仿宋_GB2312" w:eastAsia="仿宋_GB2312" w:cs="仿宋_GB2312"/>
          <w:color w:val="000000"/>
          <w:sz w:val="32"/>
          <w:szCs w:val="32"/>
          <w:u w:val="single"/>
          <w:lang w:eastAsia="zh-CN"/>
        </w:rPr>
        <w:t>。依据</w:t>
      </w:r>
      <w:r>
        <w:rPr>
          <w:rFonts w:hint="eastAsia" w:ascii="仿宋_GB2312" w:hAnsi="仿宋_GB2312" w:eastAsia="仿宋_GB2312" w:cs="仿宋_GB2312"/>
          <w:color w:val="000000"/>
          <w:sz w:val="32"/>
          <w:szCs w:val="32"/>
          <w:u w:val="single"/>
          <w:lang w:val="en-US" w:eastAsia="zh-CN"/>
        </w:rPr>
        <w:t>《中华人民共和国</w:t>
      </w:r>
      <w:r>
        <w:rPr>
          <w:rFonts w:hint="eastAsia" w:ascii="仿宋_GB2312" w:hAnsi="仿宋_GB2312" w:eastAsia="仿宋_GB2312" w:cs="仿宋_GB2312"/>
          <w:color w:val="000000"/>
          <w:kern w:val="0"/>
          <w:sz w:val="32"/>
          <w:szCs w:val="32"/>
          <w:u w:val="single"/>
          <w:lang w:val="en-US" w:eastAsia="zh-CN" w:bidi="ar"/>
        </w:rPr>
        <w:t>土地管理法》（</w:t>
      </w:r>
      <w:r>
        <w:rPr>
          <w:rFonts w:hint="eastAsia" w:ascii="仿宋_GB2312" w:hAnsi="仿宋_GB2312" w:eastAsia="仿宋_GB2312" w:cs="仿宋_GB2312"/>
          <w:i w:val="0"/>
          <w:caps w:val="0"/>
          <w:color w:val="000000"/>
          <w:spacing w:val="0"/>
          <w:sz w:val="32"/>
          <w:szCs w:val="32"/>
          <w:u w:val="single"/>
          <w:shd w:val="clear" w:color="auto" w:fill="FFFFFF"/>
        </w:rPr>
        <w:t>20</w:t>
      </w:r>
      <w:r>
        <w:rPr>
          <w:rFonts w:hint="eastAsia" w:ascii="仿宋_GB2312" w:hAnsi="仿宋_GB2312" w:eastAsia="仿宋_GB2312" w:cs="仿宋_GB2312"/>
          <w:i w:val="0"/>
          <w:caps w:val="0"/>
          <w:color w:val="000000"/>
          <w:spacing w:val="0"/>
          <w:sz w:val="32"/>
          <w:szCs w:val="32"/>
          <w:u w:val="single"/>
          <w:shd w:val="clear" w:color="auto" w:fill="FFFFFF"/>
          <w:lang w:val="en-US" w:eastAsia="zh-CN"/>
        </w:rPr>
        <w:t>19</w:t>
      </w:r>
      <w:r>
        <w:rPr>
          <w:rFonts w:hint="eastAsia" w:ascii="仿宋_GB2312" w:hAnsi="仿宋_GB2312" w:eastAsia="仿宋_GB2312" w:cs="仿宋_GB2312"/>
          <w:i w:val="0"/>
          <w:caps w:val="0"/>
          <w:color w:val="000000"/>
          <w:spacing w:val="0"/>
          <w:sz w:val="32"/>
          <w:szCs w:val="32"/>
          <w:u w:val="single"/>
          <w:shd w:val="clear" w:color="auto" w:fill="FFFFFF"/>
        </w:rPr>
        <w:t>年8月</w:t>
      </w:r>
      <w:r>
        <w:rPr>
          <w:rFonts w:hint="eastAsia" w:ascii="仿宋_GB2312" w:hAnsi="仿宋_GB2312" w:eastAsia="仿宋_GB2312" w:cs="仿宋_GB2312"/>
          <w:i w:val="0"/>
          <w:caps w:val="0"/>
          <w:color w:val="000000"/>
          <w:spacing w:val="0"/>
          <w:sz w:val="32"/>
          <w:szCs w:val="32"/>
          <w:u w:val="single"/>
          <w:shd w:val="clear" w:color="auto" w:fill="FFFFFF"/>
          <w:lang w:val="en-US" w:eastAsia="zh-CN"/>
        </w:rPr>
        <w:t>26</w:t>
      </w:r>
      <w:r>
        <w:rPr>
          <w:rFonts w:hint="eastAsia" w:ascii="仿宋_GB2312" w:hAnsi="仿宋_GB2312" w:eastAsia="仿宋_GB2312" w:cs="仿宋_GB2312"/>
          <w:i w:val="0"/>
          <w:caps w:val="0"/>
          <w:color w:val="000000"/>
          <w:spacing w:val="0"/>
          <w:sz w:val="32"/>
          <w:szCs w:val="32"/>
          <w:u w:val="single"/>
          <w:shd w:val="clear" w:color="auto" w:fill="FFFFFF"/>
        </w:rPr>
        <w:t>日</w:t>
      </w:r>
      <w:r>
        <w:rPr>
          <w:rFonts w:hint="eastAsia" w:ascii="仿宋_GB2312" w:hAnsi="仿宋_GB2312" w:eastAsia="仿宋_GB2312" w:cs="仿宋_GB2312"/>
          <w:color w:val="000000"/>
          <w:kern w:val="0"/>
          <w:sz w:val="32"/>
          <w:szCs w:val="32"/>
          <w:u w:val="single"/>
          <w:lang w:val="en-US" w:eastAsia="zh-CN" w:bidi="ar"/>
        </w:rPr>
        <w:t xml:space="preserve"> 第三次修正版）第七十七条第一款</w:t>
      </w:r>
      <w:r>
        <w:rPr>
          <w:rFonts w:hint="eastAsia" w:ascii="仿宋" w:hAnsi="仿宋" w:eastAsia="仿宋" w:cs="仿宋"/>
          <w:i w:val="0"/>
          <w:iCs w:val="0"/>
          <w:caps w:val="0"/>
          <w:spacing w:val="0"/>
          <w:sz w:val="31"/>
          <w:szCs w:val="31"/>
          <w:u w:val="single"/>
          <w:shd w:val="clear" w:fill="FFFFFF"/>
          <w:lang w:eastAsia="zh-CN"/>
        </w:rPr>
        <w:t>对</w:t>
      </w:r>
      <w:r>
        <w:rPr>
          <w:rFonts w:hint="eastAsia" w:ascii="仿宋" w:hAnsi="仿宋" w:eastAsia="仿宋" w:cs="仿宋"/>
          <w:i w:val="0"/>
          <w:iCs w:val="0"/>
          <w:caps w:val="0"/>
          <w:spacing w:val="0"/>
          <w:sz w:val="31"/>
          <w:szCs w:val="31"/>
          <w:u w:val="single"/>
          <w:shd w:val="clear" w:fill="FFFFFF"/>
          <w:lang w:val="en-US" w:eastAsia="zh-CN"/>
        </w:rPr>
        <w:t>符合土地利用总体规划的没收在非法占用的土地上新建的建筑物和其他设施，可以处罚款</w:t>
      </w:r>
      <w:r>
        <w:rPr>
          <w:rFonts w:hint="eastAsia" w:ascii="仿宋" w:hAnsi="仿宋" w:eastAsia="仿宋" w:cs="仿宋"/>
          <w:i w:val="0"/>
          <w:iCs w:val="0"/>
          <w:caps w:val="0"/>
          <w:spacing w:val="0"/>
          <w:sz w:val="31"/>
          <w:szCs w:val="31"/>
          <w:u w:val="single"/>
          <w:shd w:val="clear" w:fill="FFFFFF"/>
        </w:rPr>
        <w:t>。</w:t>
      </w:r>
      <w:r>
        <w:rPr>
          <w:rFonts w:hint="eastAsia" w:ascii="仿宋_GB2312" w:hAnsi="仿宋_GB2312" w:eastAsia="仿宋_GB2312" w:cs="仿宋_GB2312"/>
          <w:color w:val="000000"/>
          <w:kern w:val="0"/>
          <w:sz w:val="32"/>
          <w:szCs w:val="32"/>
          <w:u w:val="single"/>
          <w:lang w:val="en-US" w:eastAsia="zh-CN" w:bidi="ar"/>
        </w:rPr>
        <w:t>《中华人民共和国土地管理法实施条例》（2014年7月29日第二次修订版）第四十二条</w:t>
      </w:r>
      <w:r>
        <w:rPr>
          <w:rFonts w:hint="eastAsia" w:ascii="仿宋_GB2312" w:hAnsi="仿宋_GB2312" w:eastAsia="仿宋_GB2312" w:cs="仿宋_GB2312"/>
          <w:i w:val="0"/>
          <w:iCs w:val="0"/>
          <w:caps w:val="0"/>
          <w:spacing w:val="0"/>
          <w:sz w:val="31"/>
          <w:szCs w:val="31"/>
          <w:u w:val="single"/>
          <w:shd w:val="clear" w:fill="FFFFFF"/>
          <w:lang w:val="en-US" w:eastAsia="zh-CN"/>
        </w:rPr>
        <w:t>和</w:t>
      </w:r>
    </w:p>
    <w:p>
      <w:pPr>
        <w:keepNext w:val="0"/>
        <w:keepLines w:val="0"/>
        <w:pageBreakBefore w:val="0"/>
        <w:widowControl/>
        <w:suppressLineNumbers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color w:val="000000"/>
          <w:kern w:val="0"/>
          <w:sz w:val="32"/>
          <w:szCs w:val="32"/>
          <w:u w:val="single"/>
          <w:lang w:val="en-US" w:eastAsia="zh-CN" w:bidi="ar"/>
        </w:rPr>
        <w:t>《中华人民共和国土地管理法》</w:t>
      </w:r>
      <w:r>
        <w:rPr>
          <w:rFonts w:hint="eastAsia" w:ascii="仿宋_GB2312" w:hAnsi="仿宋_GB2312" w:eastAsia="仿宋_GB2312" w:cs="仿宋_GB2312"/>
          <w:i w:val="0"/>
          <w:iCs w:val="0"/>
          <w:caps w:val="0"/>
          <w:spacing w:val="0"/>
          <w:sz w:val="31"/>
          <w:szCs w:val="31"/>
          <w:u w:val="single"/>
          <w:shd w:val="clear" w:fill="FFFFFF"/>
        </w:rPr>
        <w:t>第七十六条的规定处以罚款的，罚款额为非法占用土地每平方米</w:t>
      </w:r>
      <w:r>
        <w:rPr>
          <w:rFonts w:ascii="Times New Roman" w:hAnsi="Times New Roman" w:eastAsia="宋体" w:cs="Times New Roman"/>
          <w:i w:val="0"/>
          <w:iCs w:val="0"/>
          <w:caps w:val="0"/>
          <w:spacing w:val="0"/>
          <w:sz w:val="31"/>
          <w:szCs w:val="31"/>
          <w:u w:val="single"/>
          <w:shd w:val="clear" w:fill="FFFFFF"/>
        </w:rPr>
        <w:t>3</w:t>
      </w:r>
      <w:r>
        <w:rPr>
          <w:rFonts w:hint="default" w:ascii="Times New Roman" w:hAnsi="Times New Roman" w:eastAsia="宋体" w:cs="Times New Roman"/>
          <w:i w:val="0"/>
          <w:iCs w:val="0"/>
          <w:caps w:val="0"/>
          <w:spacing w:val="0"/>
          <w:sz w:val="31"/>
          <w:szCs w:val="31"/>
          <w:u w:val="single"/>
          <w:shd w:val="clear" w:fill="FFFFFF"/>
        </w:rPr>
        <w:t>0</w:t>
      </w:r>
      <w:r>
        <w:rPr>
          <w:rFonts w:hint="eastAsia" w:ascii="仿宋_GB2312" w:hAnsi="仿宋_GB2312" w:eastAsia="仿宋_GB2312" w:cs="仿宋_GB2312"/>
          <w:i w:val="0"/>
          <w:iCs w:val="0"/>
          <w:caps w:val="0"/>
          <w:spacing w:val="0"/>
          <w:sz w:val="31"/>
          <w:szCs w:val="31"/>
          <w:u w:val="single"/>
          <w:shd w:val="clear" w:fill="FFFFFF"/>
        </w:rPr>
        <w:t>元以下</w:t>
      </w:r>
      <w:r>
        <w:rPr>
          <w:rFonts w:hint="eastAsia" w:ascii="仿宋_GB2312" w:hAnsi="仿宋_GB2312" w:eastAsia="仿宋_GB2312" w:cs="仿宋_GB2312"/>
          <w:color w:val="000000"/>
          <w:kern w:val="0"/>
          <w:sz w:val="32"/>
          <w:szCs w:val="32"/>
          <w:u w:val="single"/>
          <w:lang w:val="en-US" w:eastAsia="zh-CN" w:bidi="ar"/>
        </w:rPr>
        <w:t>规定，</w:t>
      </w:r>
      <w:r>
        <w:rPr>
          <w:rFonts w:hint="eastAsia" w:ascii="仿宋_GB2312" w:hAnsi="仿宋_GB2312" w:eastAsia="仿宋_GB2312" w:cs="仿宋_GB2312"/>
          <w:b w:val="0"/>
          <w:bCs w:val="0"/>
          <w:sz w:val="30"/>
          <w:szCs w:val="30"/>
          <w:u w:val="none"/>
          <w:lang w:val="en-US" w:eastAsia="zh-CN"/>
        </w:rPr>
        <w:t>我局决定对你公司作出如下行政处罚：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single"/>
          <w:lang w:val="en-US" w:eastAsia="zh-CN"/>
        </w:rPr>
        <w:t>1、</w:t>
      </w:r>
      <w:r>
        <w:rPr>
          <w:rFonts w:hint="eastAsia" w:ascii="仿宋_GB2312" w:hAnsi="仿宋_GB2312" w:eastAsia="仿宋_GB2312" w:cs="仿宋_GB2312"/>
          <w:color w:val="000000"/>
          <w:sz w:val="32"/>
          <w:szCs w:val="32"/>
          <w:u w:val="single"/>
        </w:rPr>
        <w:t>责令停止违法行为；</w:t>
      </w:r>
      <w:r>
        <w:rPr>
          <w:rFonts w:hint="eastAsia" w:ascii="仿宋_GB2312" w:hAnsi="仿宋_GB2312" w:eastAsia="仿宋_GB2312" w:cs="仿宋_GB2312"/>
          <w:color w:val="000000"/>
          <w:sz w:val="32"/>
          <w:szCs w:val="32"/>
          <w:u w:val="single"/>
          <w:lang w:val="en-US" w:eastAsia="zh-CN"/>
        </w:rPr>
        <w:t>2、</w:t>
      </w:r>
      <w:r>
        <w:rPr>
          <w:rFonts w:hint="eastAsia" w:ascii="仿宋" w:hAnsi="仿宋" w:eastAsia="仿宋" w:cs="仿宋"/>
          <w:i w:val="0"/>
          <w:iCs w:val="0"/>
          <w:caps w:val="0"/>
          <w:spacing w:val="0"/>
          <w:sz w:val="31"/>
          <w:szCs w:val="31"/>
          <w:u w:val="single"/>
          <w:shd w:val="clear" w:fill="FFFFFF"/>
          <w:lang w:val="en-US" w:eastAsia="zh-CN"/>
        </w:rPr>
        <w:t>没收在非法占用的土地上新建的建筑物和其他设施；3</w:t>
      </w:r>
      <w:r>
        <w:rPr>
          <w:rFonts w:hint="eastAsia" w:ascii="仿宋_GB2312" w:hAnsi="仿宋_GB2312" w:eastAsia="仿宋_GB2312" w:cs="仿宋_GB2312"/>
          <w:color w:val="000000"/>
          <w:sz w:val="32"/>
          <w:szCs w:val="32"/>
          <w:u w:val="single"/>
        </w:rPr>
        <w:t>对</w:t>
      </w:r>
      <w:r>
        <w:rPr>
          <w:rFonts w:hint="eastAsia" w:ascii="仿宋_GB2312" w:hAnsi="仿宋_GB2312" w:eastAsia="仿宋_GB2312" w:cs="仿宋_GB2312"/>
          <w:color w:val="000000"/>
          <w:sz w:val="32"/>
          <w:szCs w:val="32"/>
          <w:u w:val="single"/>
          <w:lang w:val="en-US" w:eastAsia="zh-CN"/>
        </w:rPr>
        <w:t>违法</w:t>
      </w:r>
      <w:r>
        <w:rPr>
          <w:rFonts w:hint="eastAsia" w:ascii="仿宋_GB2312" w:hAnsi="仿宋_GB2312" w:eastAsia="仿宋_GB2312" w:cs="仿宋_GB2312"/>
          <w:color w:val="000000"/>
          <w:w w:val="95"/>
          <w:sz w:val="32"/>
          <w:szCs w:val="32"/>
          <w:u w:val="single"/>
        </w:rPr>
        <w:t>建筑占地面积</w:t>
      </w:r>
      <w:r>
        <w:rPr>
          <w:rFonts w:hint="eastAsia" w:ascii="仿宋_GB2312" w:hAnsi="华文仿宋" w:eastAsia="仿宋_GB2312" w:cs="仿宋_GB2312"/>
          <w:w w:val="95"/>
          <w:sz w:val="32"/>
          <w:szCs w:val="32"/>
          <w:u w:val="single"/>
          <w:lang w:val="en-US" w:eastAsia="zh-CN"/>
        </w:rPr>
        <w:t>5433.95</w:t>
      </w:r>
      <w:r>
        <w:rPr>
          <w:rFonts w:hint="eastAsia" w:ascii="仿宋_GB2312" w:hAnsi="仿宋_GB2312" w:eastAsia="仿宋_GB2312" w:cs="仿宋_GB2312"/>
          <w:color w:val="000000"/>
          <w:w w:val="95"/>
          <w:sz w:val="32"/>
          <w:szCs w:val="32"/>
          <w:u w:val="single"/>
          <w:lang w:val="en-US" w:eastAsia="zh-CN"/>
        </w:rPr>
        <w:t>平方米</w:t>
      </w:r>
      <w:r>
        <w:rPr>
          <w:rFonts w:hint="eastAsia" w:ascii="仿宋_GB2312" w:hAnsi="仿宋_GB2312" w:eastAsia="仿宋_GB2312" w:cs="仿宋_GB2312"/>
          <w:color w:val="000000"/>
          <w:sz w:val="32"/>
          <w:szCs w:val="32"/>
          <w:u w:val="single"/>
        </w:rPr>
        <w:t>按每平方米</w:t>
      </w:r>
      <w:r>
        <w:rPr>
          <w:rFonts w:hint="eastAsia" w:ascii="仿宋_GB2312" w:hAnsi="仿宋_GB2312" w:eastAsia="仿宋_GB2312" w:cs="仿宋_GB2312"/>
          <w:color w:val="000000"/>
          <w:sz w:val="32"/>
          <w:szCs w:val="32"/>
          <w:u w:val="single"/>
          <w:lang w:val="en-US" w:eastAsia="zh-CN"/>
        </w:rPr>
        <w:t>11</w:t>
      </w:r>
      <w:r>
        <w:rPr>
          <w:rFonts w:hint="eastAsia" w:ascii="仿宋_GB2312" w:hAnsi="仿宋_GB2312" w:eastAsia="仿宋_GB2312" w:cs="仿宋_GB2312"/>
          <w:color w:val="000000"/>
          <w:sz w:val="32"/>
          <w:szCs w:val="32"/>
          <w:u w:val="single"/>
        </w:rPr>
        <w:t>元处以罚款；罚款人民币￥</w:t>
      </w:r>
      <w:r>
        <w:rPr>
          <w:rFonts w:hint="eastAsia" w:ascii="仿宋_GB2312" w:hAnsi="仿宋_GB2312" w:eastAsia="仿宋_GB2312" w:cs="仿宋_GB2312"/>
          <w:color w:val="000000"/>
          <w:sz w:val="32"/>
          <w:szCs w:val="32"/>
          <w:u w:val="single"/>
          <w:lang w:val="en-US" w:eastAsia="zh-CN"/>
        </w:rPr>
        <w:t>59773.45</w:t>
      </w:r>
      <w:r>
        <w:rPr>
          <w:rFonts w:hint="eastAsia" w:ascii="仿宋_GB2312" w:hAnsi="仿宋_GB2312" w:eastAsia="仿宋_GB2312" w:cs="仿宋_GB2312"/>
          <w:color w:val="000000"/>
          <w:sz w:val="32"/>
          <w:szCs w:val="32"/>
          <w:u w:val="single"/>
        </w:rPr>
        <w:t>元（大写人民币</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rPr>
        <w:t>伍万玖仟柒佰柒拾叁元肆角伍分）</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b w:val="0"/>
          <w:bCs w:val="0"/>
          <w:sz w:val="30"/>
          <w:szCs w:val="30"/>
          <w:u w:val="none"/>
          <w:lang w:val="en-US" w:eastAsia="zh-CN"/>
        </w:rPr>
        <w:t>行政处罚履行方式和期限：</w:t>
      </w:r>
      <w:r>
        <w:rPr>
          <w:rFonts w:hint="eastAsia" w:ascii="仿宋_GB2312" w:hAnsi="仿宋_GB2312" w:eastAsia="仿宋_GB2312" w:cs="仿宋_GB2312"/>
          <w:sz w:val="30"/>
          <w:szCs w:val="30"/>
          <w:u w:val="single"/>
        </w:rPr>
        <w:t>自收到行政处罚决定书之日起15日内将</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lang w:val="en-US" w:eastAsia="zh-CN"/>
        </w:rPr>
        <w:t>59773.45</w:t>
      </w:r>
      <w:r>
        <w:rPr>
          <w:rFonts w:hint="eastAsia" w:ascii="仿宋_GB2312" w:hAnsi="仿宋_GB2312" w:eastAsia="仿宋_GB2312" w:cs="仿宋_GB2312"/>
          <w:color w:val="000000"/>
          <w:sz w:val="32"/>
          <w:szCs w:val="32"/>
          <w:u w:val="single"/>
        </w:rPr>
        <w:t>元（大写人民币</w:t>
      </w:r>
      <w:r>
        <w:rPr>
          <w:rFonts w:hint="eastAsia" w:ascii="仿宋_GB2312" w:hAnsi="仿宋_GB2312" w:eastAsia="仿宋_GB2312" w:cs="仿宋_GB2312"/>
          <w:color w:val="000000"/>
          <w:sz w:val="32"/>
          <w:szCs w:val="32"/>
          <w:u w:val="single"/>
          <w:lang w:eastAsia="zh-CN"/>
        </w:rPr>
        <w:t>：</w:t>
      </w:r>
      <w:r>
        <w:rPr>
          <w:rFonts w:hint="eastAsia" w:ascii="仿宋_GB2312" w:hAnsi="仿宋_GB2312" w:eastAsia="仿宋_GB2312" w:cs="仿宋_GB2312"/>
          <w:color w:val="000000"/>
          <w:sz w:val="32"/>
          <w:szCs w:val="32"/>
          <w:u w:val="single"/>
        </w:rPr>
        <w:t>伍万玖仟柒佰柒拾叁元肆角伍分）</w:t>
      </w:r>
      <w:r>
        <w:rPr>
          <w:rFonts w:hint="eastAsia" w:ascii="仿宋_GB2312" w:hAnsi="仿宋_GB2312" w:eastAsia="仿宋_GB2312" w:cs="仿宋_GB2312"/>
          <w:sz w:val="30"/>
          <w:szCs w:val="30"/>
          <w:u w:val="single"/>
        </w:rPr>
        <w:t>交至洱源县罚没专用账户。</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b w:val="0"/>
          <w:bCs w:val="0"/>
          <w:sz w:val="30"/>
          <w:szCs w:val="30"/>
          <w:u w:val="none"/>
          <w:lang w:val="en-US" w:eastAsia="zh-CN"/>
        </w:rPr>
        <w:t>本决定送达当事人，即发生法律效力。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b w:val="0"/>
          <w:bCs w:val="0"/>
          <w:sz w:val="30"/>
          <w:szCs w:val="30"/>
          <w:u w:val="none"/>
          <w:lang w:val="en-US" w:eastAsia="zh-CN"/>
        </w:rPr>
        <w:t>你如不服本处罚决定，可以在收到本处罚决定书之日起六十日内向</w:t>
      </w:r>
      <w:bookmarkStart w:id="0" w:name="_GoBack"/>
      <w:bookmarkEnd w:id="0"/>
      <w:r>
        <w:rPr>
          <w:rFonts w:hint="eastAsia" w:ascii="仿宋_GB2312" w:hAnsi="仿宋_GB2312" w:eastAsia="仿宋_GB2312" w:cs="仿宋_GB2312"/>
          <w:b w:val="0"/>
          <w:bCs w:val="0"/>
          <w:sz w:val="30"/>
          <w:szCs w:val="30"/>
          <w:u w:val="single"/>
          <w:lang w:val="en-US" w:eastAsia="zh-CN"/>
        </w:rPr>
        <w:t>洱源县人民政府</w:t>
      </w:r>
      <w:r>
        <w:rPr>
          <w:rFonts w:hint="eastAsia" w:ascii="仿宋_GB2312" w:hAnsi="仿宋_GB2312" w:eastAsia="仿宋_GB2312" w:cs="仿宋_GB2312"/>
          <w:b w:val="0"/>
          <w:bCs w:val="0"/>
          <w:sz w:val="30"/>
          <w:szCs w:val="30"/>
          <w:u w:val="none"/>
          <w:lang w:val="en-US" w:eastAsia="zh-CN"/>
        </w:rPr>
        <w:t>申请行政复议；或者</w:t>
      </w:r>
      <w:r>
        <w:rPr>
          <w:rFonts w:hint="eastAsia" w:ascii="仿宋_GB2312" w:hAnsi="仿宋_GB2312" w:eastAsia="仿宋_GB2312" w:cs="仿宋_GB2312"/>
          <w:b w:val="0"/>
          <w:bCs w:val="0"/>
          <w:sz w:val="30"/>
          <w:szCs w:val="30"/>
          <w:u w:val="single"/>
          <w:lang w:val="en-US" w:eastAsia="zh-CN"/>
        </w:rPr>
        <w:t>六个月</w:t>
      </w:r>
      <w:r>
        <w:rPr>
          <w:rFonts w:hint="eastAsia" w:ascii="仿宋_GB2312" w:hAnsi="仿宋_GB2312" w:eastAsia="仿宋_GB2312" w:cs="仿宋_GB2312"/>
          <w:b w:val="0"/>
          <w:bCs w:val="0"/>
          <w:sz w:val="30"/>
          <w:szCs w:val="30"/>
          <w:u w:val="none"/>
          <w:lang w:val="en-US" w:eastAsia="zh-CN"/>
        </w:rPr>
        <w:t>内直接向</w:t>
      </w:r>
      <w:r>
        <w:rPr>
          <w:rFonts w:hint="eastAsia" w:ascii="仿宋_GB2312" w:hAnsi="仿宋_GB2312" w:eastAsia="仿宋_GB2312" w:cs="仿宋_GB2312"/>
          <w:b w:val="0"/>
          <w:bCs w:val="0"/>
          <w:sz w:val="30"/>
          <w:szCs w:val="30"/>
          <w:u w:val="single"/>
          <w:lang w:val="en-US" w:eastAsia="zh-CN"/>
        </w:rPr>
        <w:t>洱源县</w:t>
      </w:r>
      <w:r>
        <w:rPr>
          <w:rFonts w:hint="eastAsia" w:ascii="仿宋_GB2312" w:hAnsi="仿宋_GB2312" w:eastAsia="仿宋_GB2312" w:cs="仿宋_GB2312"/>
          <w:b w:val="0"/>
          <w:bCs w:val="0"/>
          <w:sz w:val="30"/>
          <w:szCs w:val="30"/>
          <w:u w:val="none"/>
          <w:lang w:val="en-US" w:eastAsia="zh-CN"/>
        </w:rPr>
        <w:t xml:space="preserve">人民法院提起行政诉讼。逾期不申请行政复议，不提起行政诉讼，又不履行本行政处罚决定的，我局将依法申请人民法院强制执行。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b w:val="0"/>
          <w:bCs w:val="0"/>
          <w:sz w:val="30"/>
          <w:szCs w:val="30"/>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u w:val="single"/>
          <w:lang w:val="en-US" w:eastAsia="zh-CN"/>
        </w:rPr>
      </w:pPr>
      <w:r>
        <w:rPr>
          <w:rFonts w:hint="eastAsia" w:ascii="仿宋_GB2312" w:hAnsi="仿宋_GB2312" w:eastAsia="仿宋_GB2312" w:cs="仿宋_GB2312"/>
          <w:b w:val="0"/>
          <w:bCs w:val="0"/>
          <w:sz w:val="30"/>
          <w:szCs w:val="30"/>
          <w:u w:val="none"/>
          <w:lang w:val="en-US" w:eastAsia="zh-CN"/>
        </w:rPr>
        <w:t>联系人：</w:t>
      </w:r>
      <w:r>
        <w:rPr>
          <w:rFonts w:hint="eastAsia" w:ascii="仿宋_GB2312" w:hAnsi="仿宋_GB2312" w:eastAsia="仿宋_GB2312" w:cs="仿宋_GB2312"/>
          <w:b w:val="0"/>
          <w:bCs w:val="0"/>
          <w:sz w:val="30"/>
          <w:szCs w:val="30"/>
          <w:u w:val="single"/>
          <w:lang w:val="en-US" w:eastAsia="zh-CN"/>
        </w:rPr>
        <w:t xml:space="preserve"> 罗增辉  张绍飞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u w:val="single"/>
          <w:lang w:val="en-US" w:eastAsia="zh-CN"/>
        </w:rPr>
      </w:pPr>
      <w:r>
        <w:rPr>
          <w:rFonts w:hint="eastAsia" w:ascii="仿宋_GB2312" w:hAnsi="仿宋_GB2312" w:eastAsia="仿宋_GB2312" w:cs="仿宋_GB2312"/>
          <w:b w:val="0"/>
          <w:bCs w:val="0"/>
          <w:sz w:val="30"/>
          <w:szCs w:val="30"/>
          <w:u w:val="none"/>
          <w:lang w:val="en-US" w:eastAsia="zh-CN"/>
        </w:rPr>
        <w:t>电  话：</w:t>
      </w:r>
      <w:r>
        <w:rPr>
          <w:rFonts w:hint="eastAsia" w:ascii="仿宋_GB2312" w:hAnsi="仿宋_GB2312" w:eastAsia="仿宋_GB2312" w:cs="仿宋_GB2312"/>
          <w:b w:val="0"/>
          <w:bCs w:val="0"/>
          <w:sz w:val="30"/>
          <w:szCs w:val="30"/>
          <w:u w:val="single"/>
          <w:lang w:val="en-US" w:eastAsia="zh-CN"/>
        </w:rPr>
        <w:t xml:space="preserve">0872-512****210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b w:val="0"/>
          <w:bCs w:val="0"/>
          <w:sz w:val="30"/>
          <w:szCs w:val="30"/>
          <w:u w:val="single"/>
          <w:lang w:val="en-US" w:eastAsia="zh-CN"/>
        </w:rPr>
      </w:pPr>
      <w:r>
        <w:rPr>
          <w:rFonts w:hint="eastAsia" w:ascii="仿宋_GB2312" w:hAnsi="仿宋_GB2312" w:eastAsia="仿宋_GB2312" w:cs="仿宋_GB2312"/>
          <w:b w:val="0"/>
          <w:bCs w:val="0"/>
          <w:sz w:val="30"/>
          <w:szCs w:val="30"/>
          <w:u w:val="none"/>
          <w:lang w:val="en-US" w:eastAsia="zh-CN"/>
        </w:rPr>
        <w:t>地  址：</w:t>
      </w:r>
      <w:r>
        <w:rPr>
          <w:rFonts w:hint="eastAsia" w:ascii="仿宋_GB2312" w:hAnsi="仿宋_GB2312" w:eastAsia="仿宋_GB2312" w:cs="仿宋_GB2312"/>
          <w:b w:val="0"/>
          <w:bCs w:val="0"/>
          <w:sz w:val="30"/>
          <w:szCs w:val="30"/>
          <w:u w:val="single"/>
          <w:lang w:val="en-US" w:eastAsia="zh-CN"/>
        </w:rPr>
        <w:t xml:space="preserve"> 洱源县茈碧湖镇腾飞路11号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0"/>
          <w:szCs w:val="30"/>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0"/>
          <w:szCs w:val="30"/>
          <w:u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800" w:firstLineChars="1600"/>
        <w:jc w:val="left"/>
        <w:textAlignment w:val="auto"/>
        <w:rPr>
          <w:rFonts w:hint="eastAsia" w:ascii="仿宋_GB2312" w:hAnsi="仿宋_GB2312" w:eastAsia="仿宋_GB2312" w:cs="仿宋_GB2312"/>
          <w:color w:val="000000"/>
          <w:kern w:val="0"/>
          <w:sz w:val="30"/>
          <w:szCs w:val="30"/>
          <w:u w:val="none"/>
          <w:lang w:val="en-US" w:eastAsia="zh-CN" w:bidi="ar"/>
        </w:rPr>
      </w:pPr>
      <w:r>
        <w:rPr>
          <w:rFonts w:hint="eastAsia" w:ascii="仿宋_GB2312" w:hAnsi="仿宋_GB2312" w:eastAsia="仿宋_GB2312" w:cs="仿宋_GB2312"/>
          <w:color w:val="000000"/>
          <w:kern w:val="0"/>
          <w:sz w:val="30"/>
          <w:szCs w:val="30"/>
          <w:u w:val="none"/>
          <w:lang w:val="en-US" w:eastAsia="zh-CN" w:bidi="ar"/>
        </w:rPr>
        <w:t>2023年10月31日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0"/>
          <w:szCs w:val="30"/>
          <w:u w:val="none"/>
          <w:lang w:val="en-US" w:eastAsia="zh-CN"/>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5CC02"/>
    <w:multiLevelType w:val="singleLevel"/>
    <w:tmpl w:val="1B35CC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ZGY2ZWQxYWJhMmJhZTUxYTQxNjQyYTQzMDI5YmQifQ=="/>
  </w:docVars>
  <w:rsids>
    <w:rsidRoot w:val="00000000"/>
    <w:rsid w:val="01D46B46"/>
    <w:rsid w:val="08512C9F"/>
    <w:rsid w:val="09A35C35"/>
    <w:rsid w:val="0D3B3F1D"/>
    <w:rsid w:val="10DE52EC"/>
    <w:rsid w:val="1AEF6A73"/>
    <w:rsid w:val="1C0F57C8"/>
    <w:rsid w:val="1D4423A0"/>
    <w:rsid w:val="217E617A"/>
    <w:rsid w:val="219A700D"/>
    <w:rsid w:val="22E20C6B"/>
    <w:rsid w:val="23FE1AD5"/>
    <w:rsid w:val="26660568"/>
    <w:rsid w:val="271C717C"/>
    <w:rsid w:val="27601C67"/>
    <w:rsid w:val="2D1979C7"/>
    <w:rsid w:val="2E352597"/>
    <w:rsid w:val="30071D11"/>
    <w:rsid w:val="31587F45"/>
    <w:rsid w:val="31B639EF"/>
    <w:rsid w:val="340F49E4"/>
    <w:rsid w:val="34190265"/>
    <w:rsid w:val="369342FF"/>
    <w:rsid w:val="3BF81524"/>
    <w:rsid w:val="3CDB1AB1"/>
    <w:rsid w:val="46800F74"/>
    <w:rsid w:val="46B43EA5"/>
    <w:rsid w:val="4AFE0906"/>
    <w:rsid w:val="50BB0D61"/>
    <w:rsid w:val="52EB7B24"/>
    <w:rsid w:val="538E7ED0"/>
    <w:rsid w:val="551268DF"/>
    <w:rsid w:val="56FF159E"/>
    <w:rsid w:val="57B40973"/>
    <w:rsid w:val="58A26C4F"/>
    <w:rsid w:val="5C8F00D4"/>
    <w:rsid w:val="636F140E"/>
    <w:rsid w:val="64FC5F7F"/>
    <w:rsid w:val="69083E29"/>
    <w:rsid w:val="6D082649"/>
    <w:rsid w:val="70822713"/>
    <w:rsid w:val="70C42D2B"/>
    <w:rsid w:val="73F83856"/>
    <w:rsid w:val="75685270"/>
    <w:rsid w:val="78EF0BDA"/>
    <w:rsid w:val="7B87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990</Words>
  <Characters>1077</Characters>
  <Lines>0</Lines>
  <Paragraphs>0</Paragraphs>
  <TotalTime>4</TotalTime>
  <ScaleCrop>false</ScaleCrop>
  <LinksUpToDate>false</LinksUpToDate>
  <CharactersWithSpaces>1403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2022-10-27T02:43:00Z</dcterms:created>
  <dc:creator>Administrator</dc:creator>
  <cp:lastModifiedBy>戴钰颖</cp:lastModifiedBy>
  <cp:lastPrinted>2024-06-19T02:15:00Z</cp:lastPrinted>
  <dcterms:modified xsi:type="dcterms:W3CDTF">2024-06-28T02:55:15Z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388D905748794D8F98E8E8C907178D63</vt:lpwstr>
  </property>
</Properties>
</file>