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</w:rPr>
        <w:t>洱源县市场监督管理局纳入财政专户管理情况</w:t>
      </w:r>
    </w:p>
    <w:p>
      <w:pPr>
        <w:rPr>
          <w:rFonts w:hint="eastAsia" w:ascii="方正仿宋_GBK" w:eastAsia="方正仿宋_GBK" w:cs="仿宋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hint="eastAsia" w:ascii="方正仿宋_GBK" w:eastAsia="方正仿宋_GBK" w:cs="仿宋"/>
          <w:sz w:val="32"/>
          <w:szCs w:val="32"/>
        </w:rPr>
        <w:t>本单位无</w:t>
      </w:r>
      <w:bookmarkStart w:id="0" w:name="_GoBack"/>
      <w:bookmarkEnd w:id="0"/>
      <w:r>
        <w:rPr>
          <w:rFonts w:hint="eastAsia" w:ascii="方正仿宋_GBK" w:eastAsia="方正仿宋_GBK" w:cs="仿宋"/>
          <w:sz w:val="32"/>
          <w:szCs w:val="32"/>
        </w:rPr>
        <w:t>财政专户管理的支出。</w:t>
      </w:r>
    </w:p>
    <w:sectPr>
      <w:pgSz w:w="11906" w:h="16838"/>
      <w:pgMar w:top="1412" w:right="1417" w:bottom="1412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C62E89"/>
    <w:rsid w:val="0001409B"/>
    <w:rsid w:val="00020C6A"/>
    <w:rsid w:val="000C53FF"/>
    <w:rsid w:val="00253055"/>
    <w:rsid w:val="00341415"/>
    <w:rsid w:val="003A3F22"/>
    <w:rsid w:val="0090094A"/>
    <w:rsid w:val="00A24130"/>
    <w:rsid w:val="00C321A7"/>
    <w:rsid w:val="00C62E89"/>
    <w:rsid w:val="00FA2F48"/>
    <w:rsid w:val="0B975F20"/>
    <w:rsid w:val="2563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7</Words>
  <Characters>46</Characters>
  <Lines>1</Lines>
  <Paragraphs>1</Paragraphs>
  <TotalTime>6</TotalTime>
  <ScaleCrop>false</ScaleCrop>
  <LinksUpToDate>false</LinksUpToDate>
  <CharactersWithSpaces>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2021-08-19T07:55:00Z</dcterms:created>
  <dc:creator>User274</dc:creator>
  <cp:lastModifiedBy>Administrator</cp:lastModifiedBy>
  <dcterms:modified xsi:type="dcterms:W3CDTF">2021-08-19T08:39:33Z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953ED27246D34FD68B2C11BE0E0CFA76</vt:lpwstr>
  </property>
</Properties>
</file>